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AEF" w:rsidRPr="00F01772" w:rsidRDefault="008C7AEF">
      <w:pPr>
        <w:pStyle w:val="Heading1"/>
        <w:tabs>
          <w:tab w:val="left" w:pos="0"/>
        </w:tabs>
        <w:rPr>
          <w:b/>
          <w:sz w:val="24"/>
          <w:szCs w:val="24"/>
          <w:lang w:val="en-NZ"/>
        </w:rPr>
      </w:pPr>
      <w:r w:rsidRPr="00F01772">
        <w:rPr>
          <w:b/>
          <w:sz w:val="24"/>
          <w:szCs w:val="24"/>
          <w:lang w:val="en-NZ"/>
        </w:rPr>
        <w:t>Mount Victoria Residents’ Association Inc</w:t>
      </w:r>
    </w:p>
    <w:p w:rsidR="008C7AEF" w:rsidRPr="00612BE3" w:rsidRDefault="008C7AEF" w:rsidP="00983293">
      <w:pPr>
        <w:pStyle w:val="Heading1"/>
        <w:tabs>
          <w:tab w:val="left" w:pos="0"/>
        </w:tabs>
        <w:spacing w:after="240"/>
        <w:rPr>
          <w:sz w:val="24"/>
          <w:szCs w:val="24"/>
          <w:lang w:val="en-NZ"/>
        </w:rPr>
      </w:pPr>
      <w:r w:rsidRPr="00F01772">
        <w:rPr>
          <w:sz w:val="24"/>
          <w:szCs w:val="24"/>
          <w:lang w:val="en-NZ"/>
        </w:rPr>
        <w:t xml:space="preserve">Minutes of Committee meeting held </w:t>
      </w:r>
      <w:r>
        <w:rPr>
          <w:sz w:val="24"/>
          <w:szCs w:val="24"/>
          <w:lang w:val="en-NZ"/>
        </w:rPr>
        <w:t>Sunday 18 May 2014 at 4.30pm</w:t>
      </w:r>
      <w:r w:rsidRPr="00F01772">
        <w:rPr>
          <w:sz w:val="24"/>
          <w:szCs w:val="24"/>
          <w:lang w:val="en-NZ"/>
        </w:rPr>
        <w:t xml:space="preserve"> </w:t>
      </w:r>
      <w:r w:rsidRPr="00F01772">
        <w:rPr>
          <w:sz w:val="24"/>
          <w:szCs w:val="24"/>
          <w:lang w:val="en-NZ"/>
        </w:rPr>
        <w:br/>
      </w:r>
      <w:r w:rsidRPr="00612BE3">
        <w:rPr>
          <w:sz w:val="24"/>
          <w:szCs w:val="24"/>
          <w:lang w:val="en-NZ"/>
        </w:rPr>
        <w:t>at home of Elaine Hampton and Michael Hartley, 52 Porritt Ave</w:t>
      </w:r>
    </w:p>
    <w:p w:rsidR="008C7AEF" w:rsidRDefault="008C7AEF">
      <w:pPr>
        <w:spacing w:after="0" w:line="240" w:lineRule="auto"/>
        <w:rPr>
          <w:rFonts w:ascii="Arial" w:hAnsi="Arial" w:cs="Arial"/>
        </w:rPr>
      </w:pPr>
      <w:r w:rsidRPr="00F01772">
        <w:rPr>
          <w:rFonts w:ascii="Arial" w:hAnsi="Arial" w:cs="Arial"/>
          <w:b/>
        </w:rPr>
        <w:t>Present</w:t>
      </w:r>
      <w:r w:rsidRPr="00F01772">
        <w:rPr>
          <w:rFonts w:ascii="Arial" w:hAnsi="Arial" w:cs="Arial"/>
        </w:rPr>
        <w:t>: Elaine Hampton</w:t>
      </w:r>
      <w:r>
        <w:rPr>
          <w:rFonts w:ascii="Arial" w:hAnsi="Arial" w:cs="Arial"/>
        </w:rPr>
        <w:t xml:space="preserve"> (chairing)</w:t>
      </w:r>
      <w:r w:rsidRPr="00F01772">
        <w:rPr>
          <w:rFonts w:ascii="Arial" w:hAnsi="Arial" w:cs="Arial"/>
        </w:rPr>
        <w:t>, Sue Watt, Craig Palmer</w:t>
      </w:r>
      <w:r>
        <w:rPr>
          <w:rFonts w:ascii="Arial" w:hAnsi="Arial" w:cs="Arial"/>
        </w:rPr>
        <w:t xml:space="preserve">, Michael Hartley </w:t>
      </w:r>
    </w:p>
    <w:p w:rsidR="008C7AEF" w:rsidRPr="00F01772" w:rsidRDefault="008C7AEF">
      <w:pPr>
        <w:spacing w:after="0" w:line="240" w:lineRule="auto"/>
        <w:rPr>
          <w:rFonts w:ascii="Arial" w:hAnsi="Arial" w:cs="Arial"/>
        </w:rPr>
      </w:pPr>
    </w:p>
    <w:p w:rsidR="008C7AEF" w:rsidRPr="00B03A2E" w:rsidRDefault="008C7AEF" w:rsidP="007A0457">
      <w:pPr>
        <w:pStyle w:val="ListParagraph"/>
        <w:spacing w:after="0" w:line="240" w:lineRule="auto"/>
        <w:ind w:left="0"/>
        <w:rPr>
          <w:rFonts w:ascii="Arial" w:hAnsi="Arial" w:cs="Arial"/>
          <w:b/>
          <w:lang w:val="en-NZ"/>
        </w:rPr>
      </w:pPr>
      <w:r w:rsidRPr="00B03A2E">
        <w:rPr>
          <w:rFonts w:ascii="Arial" w:hAnsi="Arial" w:cs="Arial"/>
          <w:b/>
          <w:lang w:val="en-NZ"/>
        </w:rPr>
        <w:t>Basin Reserve flyover</w:t>
      </w:r>
      <w:r>
        <w:rPr>
          <w:rFonts w:ascii="Arial" w:hAnsi="Arial" w:cs="Arial"/>
          <w:b/>
          <w:lang w:val="en-NZ"/>
        </w:rPr>
        <w:t xml:space="preserve"> proposal</w:t>
      </w:r>
    </w:p>
    <w:p w:rsidR="008C7AEF" w:rsidRDefault="008C7AEF" w:rsidP="00806F00">
      <w:pPr>
        <w:pStyle w:val="ListParagraph"/>
        <w:spacing w:after="0" w:line="240" w:lineRule="auto"/>
        <w:ind w:left="0"/>
        <w:rPr>
          <w:rFonts w:ascii="Arial" w:hAnsi="Arial" w:cs="Arial"/>
          <w:lang w:val="en-NZ"/>
        </w:rPr>
      </w:pPr>
      <w:r>
        <w:rPr>
          <w:rFonts w:ascii="Arial" w:hAnsi="Arial" w:cs="Arial"/>
          <w:lang w:val="en-NZ"/>
        </w:rPr>
        <w:t>Elaine provided a copy of her draft representation which she will speak to tomorrow at the Board of Inquiry hearing.  Comments to be provided tonight.</w:t>
      </w:r>
    </w:p>
    <w:p w:rsidR="008C7AEF" w:rsidRDefault="008C7AEF" w:rsidP="00806F00">
      <w:pPr>
        <w:pStyle w:val="ListParagraph"/>
        <w:spacing w:after="0" w:line="240" w:lineRule="auto"/>
        <w:ind w:left="0"/>
        <w:rPr>
          <w:rFonts w:ascii="Arial" w:hAnsi="Arial" w:cs="Arial"/>
          <w:lang w:val="en-NZ"/>
        </w:rPr>
      </w:pPr>
    </w:p>
    <w:p w:rsidR="008C7AEF" w:rsidRDefault="008C7AEF" w:rsidP="00806F00">
      <w:pPr>
        <w:pStyle w:val="ListParagraph"/>
        <w:spacing w:after="0" w:line="240" w:lineRule="auto"/>
        <w:ind w:left="0"/>
        <w:rPr>
          <w:rFonts w:ascii="Arial" w:hAnsi="Arial" w:cs="Arial"/>
          <w:lang w:val="en-NZ"/>
        </w:rPr>
      </w:pPr>
      <w:r>
        <w:rPr>
          <w:rFonts w:ascii="Arial" w:hAnsi="Arial" w:cs="Arial"/>
          <w:lang w:val="en-NZ"/>
        </w:rPr>
        <w:t>Craig has obtained a copy of the draft resource consent conditions for construction and ongoing operation should the Board agree to the resource consents for the flyover etc.  He noted that people living and working in Ellice, south Moir, south Brougham, and Hania Sts were very vulnerable to noise, pollution, vibration and lighting from both the construction and ongoing operational phases of the project.  He had written to Iona Pannett asking for a briefing from council officers.  We discussed a range of options for ensuring conditions include assessments and protections for these close-by people regarding:</w:t>
      </w:r>
    </w:p>
    <w:p w:rsidR="008C7AEF" w:rsidRDefault="008C7AEF" w:rsidP="00E617BA">
      <w:pPr>
        <w:pStyle w:val="ListParagraph"/>
        <w:numPr>
          <w:ilvl w:val="0"/>
          <w:numId w:val="10"/>
        </w:numPr>
        <w:spacing w:after="0" w:line="240" w:lineRule="auto"/>
        <w:rPr>
          <w:rFonts w:ascii="Arial" w:hAnsi="Arial" w:cs="Arial"/>
          <w:lang w:val="en-NZ"/>
        </w:rPr>
      </w:pPr>
      <w:r>
        <w:rPr>
          <w:rFonts w:ascii="Arial" w:hAnsi="Arial" w:cs="Arial"/>
          <w:lang w:val="en-NZ"/>
        </w:rPr>
        <w:t>building condition surveys are conducted both prior and post construction</w:t>
      </w:r>
    </w:p>
    <w:p w:rsidR="008C7AEF" w:rsidRDefault="008C7AEF" w:rsidP="00E617BA">
      <w:pPr>
        <w:pStyle w:val="ListParagraph"/>
        <w:numPr>
          <w:ilvl w:val="0"/>
          <w:numId w:val="10"/>
        </w:numPr>
        <w:spacing w:after="0" w:line="240" w:lineRule="auto"/>
        <w:rPr>
          <w:rFonts w:ascii="Arial" w:hAnsi="Arial" w:cs="Arial"/>
          <w:lang w:val="en-NZ"/>
        </w:rPr>
      </w:pPr>
      <w:r>
        <w:rPr>
          <w:rFonts w:ascii="Arial" w:hAnsi="Arial" w:cs="Arial"/>
          <w:lang w:val="en-NZ"/>
        </w:rPr>
        <w:t>noise and vibration limits are set and monitored for both construction and ongoing operation</w:t>
      </w:r>
    </w:p>
    <w:p w:rsidR="008C7AEF" w:rsidRDefault="008C7AEF" w:rsidP="00E617BA">
      <w:pPr>
        <w:pStyle w:val="ListParagraph"/>
        <w:numPr>
          <w:ilvl w:val="0"/>
          <w:numId w:val="10"/>
        </w:numPr>
        <w:spacing w:after="0" w:line="240" w:lineRule="auto"/>
        <w:rPr>
          <w:rFonts w:ascii="Arial" w:hAnsi="Arial" w:cs="Arial"/>
          <w:lang w:val="en-NZ"/>
        </w:rPr>
      </w:pPr>
      <w:r>
        <w:rPr>
          <w:rFonts w:ascii="Arial" w:hAnsi="Arial" w:cs="Arial"/>
          <w:lang w:val="en-NZ"/>
        </w:rPr>
        <w:t>a technical evaluation of the territorial limits of adverse noise effects is undertaken for construction and operation</w:t>
      </w:r>
    </w:p>
    <w:p w:rsidR="008C7AEF" w:rsidRDefault="008C7AEF" w:rsidP="00E617BA">
      <w:pPr>
        <w:pStyle w:val="ListParagraph"/>
        <w:numPr>
          <w:ilvl w:val="0"/>
          <w:numId w:val="10"/>
        </w:numPr>
        <w:spacing w:after="0" w:line="240" w:lineRule="auto"/>
        <w:rPr>
          <w:rFonts w:ascii="Arial" w:hAnsi="Arial" w:cs="Arial"/>
          <w:lang w:val="en-NZ"/>
        </w:rPr>
      </w:pPr>
      <w:r>
        <w:rPr>
          <w:rFonts w:ascii="Arial" w:hAnsi="Arial" w:cs="Arial"/>
          <w:lang w:val="en-NZ"/>
        </w:rPr>
        <w:t>what mitigating effects are required per TMA (eg. re double glazing, curtaining, internal ventilation)</w:t>
      </w:r>
    </w:p>
    <w:p w:rsidR="008C7AEF" w:rsidRDefault="008C7AEF" w:rsidP="00806F00">
      <w:pPr>
        <w:pStyle w:val="ListParagraph"/>
        <w:spacing w:after="0" w:line="240" w:lineRule="auto"/>
        <w:ind w:left="0"/>
        <w:rPr>
          <w:rFonts w:ascii="Arial" w:hAnsi="Arial" w:cs="Arial"/>
          <w:lang w:val="en-NZ"/>
        </w:rPr>
      </w:pPr>
    </w:p>
    <w:p w:rsidR="008C7AEF" w:rsidRDefault="008C7AEF" w:rsidP="00806F00">
      <w:pPr>
        <w:pStyle w:val="ListParagraph"/>
        <w:spacing w:after="0" w:line="240" w:lineRule="auto"/>
        <w:ind w:left="0"/>
        <w:rPr>
          <w:rFonts w:ascii="Arial" w:hAnsi="Arial" w:cs="Arial"/>
          <w:lang w:val="en-NZ"/>
        </w:rPr>
      </w:pPr>
      <w:r>
        <w:rPr>
          <w:rFonts w:ascii="Arial" w:hAnsi="Arial" w:cs="Arial"/>
          <w:lang w:val="en-NZ"/>
        </w:rPr>
        <w:t>.  We noted that the draft conditions showed that there were still some outstanding issues which indicated an opportunity to ensure our wishes are included.</w:t>
      </w:r>
    </w:p>
    <w:p w:rsidR="008C7AEF" w:rsidRDefault="008C7AEF" w:rsidP="00806F00">
      <w:pPr>
        <w:pStyle w:val="ListParagraph"/>
        <w:spacing w:after="0" w:line="240" w:lineRule="auto"/>
        <w:ind w:left="0"/>
        <w:rPr>
          <w:rFonts w:ascii="Arial" w:hAnsi="Arial" w:cs="Arial"/>
          <w:lang w:val="en-NZ"/>
        </w:rPr>
      </w:pPr>
      <w:r>
        <w:rPr>
          <w:rFonts w:ascii="Arial" w:hAnsi="Arial" w:cs="Arial"/>
          <w:lang w:val="en-NZ"/>
        </w:rPr>
        <w:t xml:space="preserve">It was agreed that </w:t>
      </w:r>
      <w:r w:rsidRPr="008A550D">
        <w:rPr>
          <w:rFonts w:ascii="Arial" w:hAnsi="Arial" w:cs="Arial"/>
          <w:b/>
          <w:i/>
          <w:lang w:val="en-NZ"/>
        </w:rPr>
        <w:t>Action</w:t>
      </w:r>
      <w:r>
        <w:rPr>
          <w:rFonts w:ascii="Arial" w:hAnsi="Arial" w:cs="Arial"/>
          <w:lang w:val="en-NZ"/>
        </w:rPr>
        <w:t>: Craig write talking points/questions on the matter and he and Elaine approach Philip Milne and Tom Bennion at the hearing tomorrow to see if they would be willing to present/ask them as part of their cross-examination regarding noise effects.</w:t>
      </w:r>
    </w:p>
    <w:p w:rsidR="008C7AEF" w:rsidRDefault="008C7AEF" w:rsidP="00806F00">
      <w:pPr>
        <w:pStyle w:val="ListParagraph"/>
        <w:spacing w:after="0" w:line="240" w:lineRule="auto"/>
        <w:ind w:left="0"/>
        <w:rPr>
          <w:rFonts w:ascii="Arial" w:hAnsi="Arial" w:cs="Arial"/>
          <w:lang w:val="en-NZ"/>
        </w:rPr>
      </w:pPr>
    </w:p>
    <w:p w:rsidR="008C7AEF" w:rsidRPr="00345D4F" w:rsidRDefault="008C7AEF" w:rsidP="00806F00">
      <w:pPr>
        <w:pStyle w:val="ListParagraph"/>
        <w:spacing w:after="0" w:line="240" w:lineRule="auto"/>
        <w:ind w:left="0"/>
        <w:rPr>
          <w:rFonts w:ascii="Arial" w:hAnsi="Arial" w:cs="Arial"/>
          <w:b/>
          <w:lang w:val="en-NZ"/>
        </w:rPr>
      </w:pPr>
      <w:r w:rsidRPr="00345D4F">
        <w:rPr>
          <w:rFonts w:ascii="Arial" w:hAnsi="Arial" w:cs="Arial"/>
          <w:b/>
          <w:lang w:val="en-NZ"/>
        </w:rPr>
        <w:t>Town Belt Bill</w:t>
      </w:r>
    </w:p>
    <w:p w:rsidR="008C7AEF" w:rsidRDefault="008C7AEF" w:rsidP="00806F00">
      <w:pPr>
        <w:pStyle w:val="ListParagraph"/>
        <w:spacing w:after="0" w:line="240" w:lineRule="auto"/>
        <w:ind w:left="0"/>
        <w:rPr>
          <w:rFonts w:ascii="Arial" w:hAnsi="Arial" w:cs="Arial"/>
          <w:lang w:val="en-NZ"/>
        </w:rPr>
      </w:pPr>
      <w:r>
        <w:rPr>
          <w:rFonts w:ascii="Arial" w:hAnsi="Arial" w:cs="Arial"/>
          <w:lang w:val="en-NZ"/>
        </w:rPr>
        <w:t>Sue has drafted a submission and circulated it to committee members for comment.  It is due by 5pm Monday 19 May.</w:t>
      </w:r>
    </w:p>
    <w:p w:rsidR="008C7AEF" w:rsidRDefault="008C7AEF" w:rsidP="00806F00">
      <w:pPr>
        <w:pStyle w:val="ListParagraph"/>
        <w:spacing w:after="0" w:line="240" w:lineRule="auto"/>
        <w:ind w:left="0"/>
        <w:rPr>
          <w:rFonts w:ascii="Arial" w:hAnsi="Arial" w:cs="Arial"/>
          <w:lang w:val="en-NZ"/>
        </w:rPr>
      </w:pPr>
    </w:p>
    <w:p w:rsidR="008C7AEF" w:rsidRPr="00F01772" w:rsidRDefault="008C7AEF">
      <w:pPr>
        <w:spacing w:after="0" w:line="240" w:lineRule="auto"/>
        <w:rPr>
          <w:rFonts w:ascii="Arial" w:hAnsi="Arial" w:cs="Arial"/>
        </w:rPr>
      </w:pPr>
    </w:p>
    <w:p w:rsidR="008C7AEF" w:rsidRPr="00F01772" w:rsidRDefault="008C7AEF">
      <w:pPr>
        <w:spacing w:after="0" w:line="240" w:lineRule="auto"/>
        <w:rPr>
          <w:rFonts w:ascii="Arial" w:hAnsi="Arial" w:cs="Arial"/>
        </w:rPr>
      </w:pPr>
      <w:r w:rsidRPr="00F01772">
        <w:rPr>
          <w:rFonts w:ascii="Arial" w:hAnsi="Arial" w:cs="Arial"/>
        </w:rPr>
        <w:t>Minutes confirmed by</w:t>
      </w:r>
      <w:r w:rsidRPr="00F01772">
        <w:rPr>
          <w:rFonts w:ascii="Arial" w:hAnsi="Arial" w:cs="Arial"/>
        </w:rPr>
        <w:tab/>
      </w:r>
      <w:r w:rsidRPr="00F01772">
        <w:rPr>
          <w:rFonts w:ascii="Arial" w:hAnsi="Arial" w:cs="Arial"/>
        </w:rPr>
        <w:tab/>
        <w:t>--------------------------------------</w:t>
      </w:r>
    </w:p>
    <w:p w:rsidR="008C7AEF" w:rsidRPr="00F01772" w:rsidRDefault="008C7AEF">
      <w:pPr>
        <w:spacing w:after="0" w:line="240" w:lineRule="auto"/>
        <w:rPr>
          <w:rFonts w:ascii="Arial" w:hAnsi="Arial" w:cs="Arial"/>
        </w:rPr>
      </w:pPr>
      <w:r w:rsidRPr="00F01772">
        <w:rPr>
          <w:rFonts w:ascii="Arial" w:hAnsi="Arial" w:cs="Arial"/>
        </w:rPr>
        <w:t>Date:</w:t>
      </w:r>
      <w:r w:rsidRPr="00F01772">
        <w:rPr>
          <w:rFonts w:ascii="Arial" w:hAnsi="Arial" w:cs="Arial"/>
        </w:rPr>
        <w:tab/>
      </w:r>
      <w:r w:rsidRPr="00F01772">
        <w:rPr>
          <w:rFonts w:ascii="Arial" w:hAnsi="Arial" w:cs="Arial"/>
        </w:rPr>
        <w:tab/>
      </w:r>
      <w:r w:rsidRPr="00F01772">
        <w:rPr>
          <w:rFonts w:ascii="Arial" w:hAnsi="Arial" w:cs="Arial"/>
        </w:rPr>
        <w:tab/>
      </w:r>
      <w:r w:rsidRPr="00F01772">
        <w:rPr>
          <w:rFonts w:ascii="Arial" w:hAnsi="Arial" w:cs="Arial"/>
        </w:rPr>
        <w:tab/>
        <w:t>--------------------------------------</w:t>
      </w:r>
    </w:p>
    <w:p w:rsidR="008C7AEF" w:rsidRPr="00F01772" w:rsidRDefault="008C7AEF">
      <w:pPr>
        <w:spacing w:after="0" w:line="240" w:lineRule="auto"/>
        <w:rPr>
          <w:rFonts w:ascii="Arial" w:hAnsi="Arial" w:cs="Arial"/>
        </w:rPr>
      </w:pPr>
    </w:p>
    <w:p w:rsidR="008C7AEF" w:rsidRPr="00F01772" w:rsidRDefault="008C7AEF">
      <w:pPr>
        <w:spacing w:after="0" w:line="240" w:lineRule="auto"/>
        <w:rPr>
          <w:rFonts w:ascii="Arial" w:hAnsi="Arial" w:cs="Arial"/>
          <w:b/>
        </w:rPr>
      </w:pPr>
      <w:r w:rsidRPr="00F01772">
        <w:rPr>
          <w:rFonts w:ascii="Arial" w:hAnsi="Arial" w:cs="Arial"/>
          <w:b/>
        </w:rPr>
        <w:t>Correspondence</w:t>
      </w:r>
    </w:p>
    <w:p w:rsidR="008C7AEF" w:rsidRPr="00F01772" w:rsidRDefault="008C7AEF">
      <w:pPr>
        <w:spacing w:after="0" w:line="240" w:lineRule="auto"/>
        <w:rPr>
          <w:rFonts w:ascii="Arial" w:hAnsi="Arial" w:cs="Arial"/>
          <w:b/>
          <w:i/>
        </w:rPr>
      </w:pPr>
      <w:r w:rsidRPr="00F01772">
        <w:rPr>
          <w:rFonts w:ascii="Arial" w:hAnsi="Arial" w:cs="Arial"/>
          <w:b/>
          <w:i/>
        </w:rPr>
        <w:t>In</w:t>
      </w:r>
    </w:p>
    <w:p w:rsidR="008C7AEF" w:rsidRDefault="008C7AEF" w:rsidP="00AE0796">
      <w:pPr>
        <w:numPr>
          <w:ilvl w:val="0"/>
          <w:numId w:val="6"/>
        </w:numPr>
        <w:spacing w:after="0" w:line="240" w:lineRule="auto"/>
        <w:rPr>
          <w:rFonts w:ascii="Arial" w:hAnsi="Arial" w:cs="Arial"/>
        </w:rPr>
      </w:pPr>
      <w:r>
        <w:rPr>
          <w:rFonts w:ascii="Arial" w:hAnsi="Arial" w:cs="Arial"/>
        </w:rPr>
        <w:t>11 April – email from Richard Reid requesting MVRA response to his and Jan McCredie’s conditions in email 10 April</w:t>
      </w:r>
    </w:p>
    <w:p w:rsidR="008C7AEF" w:rsidRPr="00EC04F1" w:rsidRDefault="008C7AEF" w:rsidP="00AE0796">
      <w:pPr>
        <w:numPr>
          <w:ilvl w:val="0"/>
          <w:numId w:val="6"/>
        </w:numPr>
        <w:spacing w:after="0" w:line="240" w:lineRule="auto"/>
        <w:rPr>
          <w:rFonts w:ascii="Arial" w:hAnsi="Arial" w:cs="Arial"/>
        </w:rPr>
      </w:pPr>
      <w:r w:rsidRPr="00EC04F1">
        <w:rPr>
          <w:rFonts w:ascii="Arial" w:hAnsi="Arial" w:cs="Arial"/>
        </w:rPr>
        <w:t xml:space="preserve">11 </w:t>
      </w:r>
      <w:r>
        <w:rPr>
          <w:rFonts w:ascii="Arial" w:hAnsi="Arial" w:cs="Arial"/>
        </w:rPr>
        <w:t>April – email from Rosie Hodson, Environmental Legal Assistance Fund, advising MVRA was allocated $5,000 towards Con Anastasiou’s legal counsel</w:t>
      </w:r>
    </w:p>
    <w:p w:rsidR="008C7AEF" w:rsidRPr="00EC04F1" w:rsidRDefault="008C7AEF" w:rsidP="00AE0796">
      <w:pPr>
        <w:numPr>
          <w:ilvl w:val="0"/>
          <w:numId w:val="6"/>
        </w:numPr>
        <w:spacing w:after="0" w:line="240" w:lineRule="auto"/>
        <w:rPr>
          <w:rFonts w:ascii="Arial" w:hAnsi="Arial" w:cs="Arial"/>
          <w:b/>
          <w:i/>
        </w:rPr>
      </w:pPr>
      <w:r>
        <w:rPr>
          <w:rFonts w:ascii="Arial" w:hAnsi="Arial" w:cs="Arial"/>
        </w:rPr>
        <w:t>11 April – email from Tim Jones, Save the Basin, with draft press release re Gavin Lister’s (landscape architect appearing for NZTA) views re flyovers being anathema to urban design thinking</w:t>
      </w:r>
    </w:p>
    <w:p w:rsidR="008C7AEF" w:rsidRPr="00EC04F1" w:rsidRDefault="008C7AEF" w:rsidP="00AE0796">
      <w:pPr>
        <w:numPr>
          <w:ilvl w:val="0"/>
          <w:numId w:val="6"/>
        </w:numPr>
        <w:spacing w:after="0" w:line="240" w:lineRule="auto"/>
        <w:rPr>
          <w:rFonts w:ascii="Arial" w:hAnsi="Arial" w:cs="Arial"/>
          <w:b/>
          <w:i/>
        </w:rPr>
      </w:pPr>
      <w:r>
        <w:rPr>
          <w:rFonts w:ascii="Arial" w:hAnsi="Arial" w:cs="Arial"/>
        </w:rPr>
        <w:t xml:space="preserve">19 April – from Jan McCredie advising she and Richard Reid </w:t>
      </w:r>
      <w:r w:rsidRPr="00EC04F1">
        <w:rPr>
          <w:rFonts w:ascii="Arial" w:hAnsi="Arial" w:cs="Arial"/>
        </w:rPr>
        <w:t>accept the MVRA</w:t>
      </w:r>
      <w:r>
        <w:rPr>
          <w:rFonts w:ascii="Arial" w:hAnsi="Arial" w:cs="Arial"/>
        </w:rPr>
        <w:t xml:space="preserve"> offer in our 11 April email, and o</w:t>
      </w:r>
      <w:r w:rsidRPr="00EC04F1">
        <w:rPr>
          <w:rFonts w:ascii="Arial" w:hAnsi="Arial" w:cs="Arial"/>
        </w:rPr>
        <w:t xml:space="preserve">nce the conditions have been actioned by MVRA, </w:t>
      </w:r>
      <w:r>
        <w:rPr>
          <w:rFonts w:ascii="Arial" w:hAnsi="Arial" w:cs="Arial"/>
        </w:rPr>
        <w:t>they</w:t>
      </w:r>
      <w:r w:rsidRPr="00EC04F1">
        <w:rPr>
          <w:rFonts w:ascii="Arial" w:hAnsi="Arial" w:cs="Arial"/>
        </w:rPr>
        <w:t xml:space="preserve"> confirm this will be a full and final settlement between parties</w:t>
      </w:r>
    </w:p>
    <w:p w:rsidR="008C7AEF" w:rsidRPr="0092390E" w:rsidRDefault="008C7AEF" w:rsidP="00AE0796">
      <w:pPr>
        <w:numPr>
          <w:ilvl w:val="0"/>
          <w:numId w:val="6"/>
        </w:numPr>
        <w:spacing w:after="0" w:line="240" w:lineRule="auto"/>
        <w:rPr>
          <w:rFonts w:ascii="Arial" w:hAnsi="Arial" w:cs="Arial"/>
          <w:b/>
          <w:i/>
        </w:rPr>
      </w:pPr>
      <w:r>
        <w:rPr>
          <w:rFonts w:ascii="Arial" w:hAnsi="Arial" w:cs="Arial"/>
        </w:rPr>
        <w:t>5 May – from David Lee, Action for Environment, re its concerns over Town Belt Bill</w:t>
      </w:r>
    </w:p>
    <w:p w:rsidR="008C7AEF" w:rsidRPr="0005355C" w:rsidRDefault="008C7AEF" w:rsidP="00AE0796">
      <w:pPr>
        <w:numPr>
          <w:ilvl w:val="0"/>
          <w:numId w:val="6"/>
        </w:numPr>
        <w:spacing w:after="0" w:line="240" w:lineRule="auto"/>
        <w:rPr>
          <w:rFonts w:ascii="Arial" w:hAnsi="Arial" w:cs="Arial"/>
          <w:b/>
          <w:i/>
        </w:rPr>
      </w:pPr>
      <w:r>
        <w:rPr>
          <w:rFonts w:ascii="Arial" w:hAnsi="Arial" w:cs="Arial"/>
        </w:rPr>
        <w:t>7 May – from Richard Reid confirming he and Jan McCredie had received our payments and requesting that we remove the agreed items from the MVRA website</w:t>
      </w:r>
    </w:p>
    <w:p w:rsidR="008C7AEF" w:rsidRPr="00AE0796" w:rsidRDefault="008C7AEF" w:rsidP="00AE0796">
      <w:pPr>
        <w:spacing w:after="0" w:line="240" w:lineRule="auto"/>
        <w:rPr>
          <w:rFonts w:ascii="Arial" w:hAnsi="Arial" w:cs="Arial"/>
          <w:b/>
          <w:i/>
        </w:rPr>
      </w:pPr>
    </w:p>
    <w:p w:rsidR="008C7AEF" w:rsidRDefault="008C7AEF" w:rsidP="00AE0796">
      <w:pPr>
        <w:spacing w:after="0" w:line="240" w:lineRule="auto"/>
        <w:rPr>
          <w:rFonts w:ascii="Arial" w:hAnsi="Arial" w:cs="Arial"/>
          <w:b/>
          <w:i/>
        </w:rPr>
      </w:pPr>
      <w:r w:rsidRPr="00F01772">
        <w:rPr>
          <w:rFonts w:ascii="Arial" w:hAnsi="Arial" w:cs="Arial"/>
          <w:b/>
          <w:i/>
        </w:rPr>
        <w:t>Out</w:t>
      </w:r>
    </w:p>
    <w:p w:rsidR="008C7AEF" w:rsidRDefault="008C7AEF" w:rsidP="00AE0796">
      <w:pPr>
        <w:numPr>
          <w:ilvl w:val="0"/>
          <w:numId w:val="8"/>
        </w:numPr>
        <w:spacing w:after="0" w:line="240" w:lineRule="auto"/>
        <w:rPr>
          <w:rFonts w:ascii="Arial" w:hAnsi="Arial" w:cs="Arial"/>
        </w:rPr>
      </w:pPr>
      <w:r>
        <w:rPr>
          <w:rFonts w:ascii="Arial" w:hAnsi="Arial" w:cs="Arial"/>
        </w:rPr>
        <w:t>11 April – email to Jan McCredie with response to their conditions, including offer of payments to her and Richard Reid and agreement to make the amendments they requested to our website</w:t>
      </w:r>
    </w:p>
    <w:p w:rsidR="008C7AEF" w:rsidRDefault="008C7AEF" w:rsidP="00AE0796">
      <w:pPr>
        <w:numPr>
          <w:ilvl w:val="0"/>
          <w:numId w:val="8"/>
        </w:numPr>
        <w:spacing w:after="0" w:line="240" w:lineRule="auto"/>
        <w:rPr>
          <w:rFonts w:ascii="Arial" w:hAnsi="Arial" w:cs="Arial"/>
        </w:rPr>
      </w:pPr>
      <w:r>
        <w:rPr>
          <w:rFonts w:ascii="Arial" w:hAnsi="Arial" w:cs="Arial"/>
        </w:rPr>
        <w:lastRenderedPageBreak/>
        <w:t>20 April – to Mt Victoria newsletter, copy for next newsletter on MVRA activities</w:t>
      </w:r>
    </w:p>
    <w:p w:rsidR="008C7AEF" w:rsidRDefault="008C7AEF" w:rsidP="00AE0796">
      <w:pPr>
        <w:numPr>
          <w:ilvl w:val="0"/>
          <w:numId w:val="8"/>
        </w:numPr>
        <w:spacing w:after="0" w:line="240" w:lineRule="auto"/>
        <w:rPr>
          <w:rFonts w:ascii="Arial" w:hAnsi="Arial" w:cs="Arial"/>
        </w:rPr>
      </w:pPr>
      <w:r>
        <w:rPr>
          <w:rFonts w:ascii="Arial" w:hAnsi="Arial" w:cs="Arial"/>
        </w:rPr>
        <w:t>22 April – email to Jan McCredie advising her we would transfer payment to her by the end of the week and had transferred $7,750 to Richard Reid</w:t>
      </w:r>
    </w:p>
    <w:p w:rsidR="008C7AEF" w:rsidRDefault="008C7AEF" w:rsidP="00AE0796">
      <w:pPr>
        <w:numPr>
          <w:ilvl w:val="0"/>
          <w:numId w:val="8"/>
        </w:numPr>
        <w:spacing w:after="0" w:line="240" w:lineRule="auto"/>
        <w:rPr>
          <w:rFonts w:ascii="Arial" w:hAnsi="Arial" w:cs="Arial"/>
        </w:rPr>
      </w:pPr>
      <w:r>
        <w:rPr>
          <w:rFonts w:ascii="Arial" w:hAnsi="Arial" w:cs="Arial"/>
        </w:rPr>
        <w:t>27 April – email to Jan McCredie advising her we had arranged for the transfer of NZ$5,000 to her Sydney bank account</w:t>
      </w:r>
    </w:p>
    <w:p w:rsidR="008C7AEF" w:rsidRDefault="008C7AEF" w:rsidP="00AE0796">
      <w:pPr>
        <w:numPr>
          <w:ilvl w:val="0"/>
          <w:numId w:val="8"/>
        </w:numPr>
        <w:spacing w:after="0" w:line="240" w:lineRule="auto"/>
        <w:rPr>
          <w:rFonts w:ascii="Arial" w:hAnsi="Arial" w:cs="Arial"/>
        </w:rPr>
      </w:pPr>
      <w:r>
        <w:rPr>
          <w:rFonts w:ascii="Arial" w:hAnsi="Arial" w:cs="Arial"/>
        </w:rPr>
        <w:t xml:space="preserve">28 April – email to members re site </w:t>
      </w:r>
      <w:r w:rsidRPr="00DF19DF">
        <w:rPr>
          <w:rFonts w:ascii="Arial" w:hAnsi="Arial" w:cs="Arial"/>
        </w:rPr>
        <w:t>visit</w:t>
      </w:r>
      <w:r>
        <w:rPr>
          <w:rFonts w:ascii="Arial" w:hAnsi="Arial" w:cs="Arial"/>
        </w:rPr>
        <w:t xml:space="preserve"> on 4 May organized by Board of Inquiry for NZTA</w:t>
      </w:r>
      <w:r w:rsidRPr="00DF19DF">
        <w:rPr>
          <w:rFonts w:ascii="Arial" w:hAnsi="Arial" w:cs="Arial"/>
        </w:rPr>
        <w:t xml:space="preserve"> to assist people to understand the relationship of the flyover p</w:t>
      </w:r>
      <w:r>
        <w:rPr>
          <w:rFonts w:ascii="Arial" w:hAnsi="Arial" w:cs="Arial"/>
        </w:rPr>
        <w:t>roposal to the surrounding area</w:t>
      </w:r>
    </w:p>
    <w:p w:rsidR="008C7AEF" w:rsidRDefault="008C7AEF" w:rsidP="00AE0796">
      <w:pPr>
        <w:numPr>
          <w:ilvl w:val="0"/>
          <w:numId w:val="8"/>
        </w:numPr>
        <w:spacing w:after="0" w:line="240" w:lineRule="auto"/>
        <w:rPr>
          <w:rFonts w:ascii="Arial" w:hAnsi="Arial" w:cs="Arial"/>
        </w:rPr>
      </w:pPr>
      <w:r>
        <w:rPr>
          <w:rFonts w:ascii="Arial" w:hAnsi="Arial" w:cs="Arial"/>
        </w:rPr>
        <w:t>28 April – submission to Wellington Regional Council on its draft Annual Plan 2014-15</w:t>
      </w:r>
    </w:p>
    <w:p w:rsidR="008C7AEF" w:rsidRDefault="008C7AEF" w:rsidP="0089700E">
      <w:pPr>
        <w:spacing w:after="0" w:line="240" w:lineRule="auto"/>
        <w:ind w:left="360"/>
        <w:rPr>
          <w:rFonts w:ascii="Arial" w:hAnsi="Arial" w:cs="Arial"/>
        </w:rPr>
      </w:pPr>
    </w:p>
    <w:p w:rsidR="008C7AEF" w:rsidRDefault="008C7AEF" w:rsidP="00AE0796">
      <w:pPr>
        <w:numPr>
          <w:ilvl w:val="0"/>
          <w:numId w:val="8"/>
        </w:numPr>
        <w:spacing w:after="0" w:line="240" w:lineRule="auto"/>
        <w:rPr>
          <w:rFonts w:ascii="Arial" w:hAnsi="Arial" w:cs="Arial"/>
        </w:rPr>
      </w:pPr>
      <w:r>
        <w:rPr>
          <w:rFonts w:ascii="Arial" w:hAnsi="Arial" w:cs="Arial"/>
        </w:rPr>
        <w:t>8 May – email to Helen Andrews, Chancery Green, requesting copy of latest version of draft resource consent conditions for flyover</w:t>
      </w:r>
    </w:p>
    <w:p w:rsidR="008C7AEF" w:rsidRPr="00AE0796" w:rsidRDefault="008C7AEF" w:rsidP="00AE0796">
      <w:pPr>
        <w:numPr>
          <w:ilvl w:val="0"/>
          <w:numId w:val="8"/>
        </w:numPr>
        <w:spacing w:after="0" w:line="240" w:lineRule="auto"/>
        <w:rPr>
          <w:rFonts w:ascii="Arial" w:hAnsi="Arial" w:cs="Arial"/>
        </w:rPr>
      </w:pPr>
      <w:r>
        <w:rPr>
          <w:rFonts w:ascii="Arial" w:hAnsi="Arial" w:cs="Arial"/>
        </w:rPr>
        <w:t>9 May – submission to Wellington Regional Council on its draft Wellington region public transport plan 2014</w:t>
      </w:r>
    </w:p>
    <w:sectPr w:rsidR="008C7AEF" w:rsidRPr="00AE0796" w:rsidSect="00612BE3">
      <w:footerReference w:type="default" r:id="rId7"/>
      <w:footnotePr>
        <w:pos w:val="beneathText"/>
      </w:footnotePr>
      <w:pgSz w:w="11907" w:h="16840" w:code="9"/>
      <w:pgMar w:top="1134" w:right="907" w:bottom="1021" w:left="1021" w:header="227" w:footer="5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3563" w:rsidRDefault="00443563" w:rsidP="00F144A2">
      <w:pPr>
        <w:spacing w:after="0" w:line="240" w:lineRule="auto"/>
      </w:pPr>
      <w:r>
        <w:separator/>
      </w:r>
    </w:p>
  </w:endnote>
  <w:endnote w:type="continuationSeparator" w:id="1">
    <w:p w:rsidR="00443563" w:rsidRDefault="00443563" w:rsidP="00F144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AEF" w:rsidRDefault="009B3F80">
    <w:pPr>
      <w:pStyle w:val="Footer"/>
      <w:jc w:val="right"/>
    </w:pPr>
    <w:fldSimple w:instr=" PAGE   \* MERGEFORMAT ">
      <w:r w:rsidR="00202E09">
        <w:rPr>
          <w:noProof/>
        </w:rPr>
        <w:t>1</w:t>
      </w:r>
    </w:fldSimple>
  </w:p>
  <w:p w:rsidR="008C7AEF" w:rsidRDefault="008C7A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3563" w:rsidRDefault="00443563" w:rsidP="00F144A2">
      <w:pPr>
        <w:spacing w:after="0" w:line="240" w:lineRule="auto"/>
      </w:pPr>
      <w:r>
        <w:separator/>
      </w:r>
    </w:p>
  </w:footnote>
  <w:footnote w:type="continuationSeparator" w:id="1">
    <w:p w:rsidR="00443563" w:rsidRDefault="00443563" w:rsidP="00F144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9"/>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11"/>
    <w:lvl w:ilvl="0">
      <w:start w:val="1"/>
      <w:numFmt w:val="bullet"/>
      <w:lvlText w:val=""/>
      <w:lvlJc w:val="left"/>
      <w:pPr>
        <w:tabs>
          <w:tab w:val="num" w:pos="720"/>
        </w:tabs>
        <w:ind w:left="720" w:hanging="360"/>
      </w:pPr>
      <w:rPr>
        <w:rFonts w:ascii="Symbol" w:hAnsi="Symbol"/>
      </w:rPr>
    </w:lvl>
  </w:abstractNum>
  <w:abstractNum w:abstractNumId="3">
    <w:nsid w:val="29747AC1"/>
    <w:multiLevelType w:val="hybridMultilevel"/>
    <w:tmpl w:val="396A1B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3446BC"/>
    <w:multiLevelType w:val="hybridMultilevel"/>
    <w:tmpl w:val="BC72F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2936B21"/>
    <w:multiLevelType w:val="hybridMultilevel"/>
    <w:tmpl w:val="53A68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79E6B03"/>
    <w:multiLevelType w:val="hybridMultilevel"/>
    <w:tmpl w:val="1D86E4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AEE7B6A"/>
    <w:multiLevelType w:val="hybridMultilevel"/>
    <w:tmpl w:val="C450D6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6407A9C"/>
    <w:multiLevelType w:val="hybridMultilevel"/>
    <w:tmpl w:val="14F68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7B042A"/>
    <w:multiLevelType w:val="hybridMultilevel"/>
    <w:tmpl w:val="C8645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9"/>
  </w:num>
  <w:num w:numId="6">
    <w:abstractNumId w:val="5"/>
  </w:num>
  <w:num w:numId="7">
    <w:abstractNumId w:val="8"/>
  </w:num>
  <w:num w:numId="8">
    <w:abstractNumId w:val="7"/>
  </w:num>
  <w:num w:numId="9">
    <w:abstractNumId w:val="3"/>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isplayBackgroundShape/>
  <w:defaultTabStop w:val="720"/>
  <w:drawingGridHorizontalSpacing w:val="110"/>
  <w:drawingGridVerticalSpacing w:val="0"/>
  <w:displayHorizontalDrawingGridEvery w:val="0"/>
  <w:displayVerticalDrawingGridEvery w:val="0"/>
  <w:characterSpacingControl w:val="doNotCompres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54379F"/>
    <w:rsid w:val="0005355C"/>
    <w:rsid w:val="00070A34"/>
    <w:rsid w:val="00081C26"/>
    <w:rsid w:val="00083790"/>
    <w:rsid w:val="00097DCE"/>
    <w:rsid w:val="000A6C7E"/>
    <w:rsid w:val="000A6CB8"/>
    <w:rsid w:val="000C3253"/>
    <w:rsid w:val="000D6905"/>
    <w:rsid w:val="000E0DD0"/>
    <w:rsid w:val="000F0437"/>
    <w:rsid w:val="000F2D76"/>
    <w:rsid w:val="001245BB"/>
    <w:rsid w:val="00127026"/>
    <w:rsid w:val="00194C43"/>
    <w:rsid w:val="00196C2D"/>
    <w:rsid w:val="001A6453"/>
    <w:rsid w:val="001B130D"/>
    <w:rsid w:val="001B25A8"/>
    <w:rsid w:val="001E1873"/>
    <w:rsid w:val="001E54AD"/>
    <w:rsid w:val="001F4B15"/>
    <w:rsid w:val="00202E09"/>
    <w:rsid w:val="0022190F"/>
    <w:rsid w:val="00227E85"/>
    <w:rsid w:val="00253D14"/>
    <w:rsid w:val="00262E31"/>
    <w:rsid w:val="002660F4"/>
    <w:rsid w:val="00273544"/>
    <w:rsid w:val="002910C7"/>
    <w:rsid w:val="002B7077"/>
    <w:rsid w:val="002B7D4C"/>
    <w:rsid w:val="002C203E"/>
    <w:rsid w:val="002C6CA0"/>
    <w:rsid w:val="002D7C4E"/>
    <w:rsid w:val="00302C86"/>
    <w:rsid w:val="0034473B"/>
    <w:rsid w:val="00345D4F"/>
    <w:rsid w:val="00357D31"/>
    <w:rsid w:val="00383436"/>
    <w:rsid w:val="003A3352"/>
    <w:rsid w:val="003A5C1D"/>
    <w:rsid w:val="003C37D7"/>
    <w:rsid w:val="003F068E"/>
    <w:rsid w:val="0041218C"/>
    <w:rsid w:val="00413870"/>
    <w:rsid w:val="004251EF"/>
    <w:rsid w:val="00441511"/>
    <w:rsid w:val="00443563"/>
    <w:rsid w:val="00443C94"/>
    <w:rsid w:val="00445330"/>
    <w:rsid w:val="00455848"/>
    <w:rsid w:val="00460CD0"/>
    <w:rsid w:val="00487238"/>
    <w:rsid w:val="00490AFE"/>
    <w:rsid w:val="004B3125"/>
    <w:rsid w:val="004B7133"/>
    <w:rsid w:val="004D1FED"/>
    <w:rsid w:val="005125AA"/>
    <w:rsid w:val="00533C57"/>
    <w:rsid w:val="00535D5D"/>
    <w:rsid w:val="00541B48"/>
    <w:rsid w:val="0054379F"/>
    <w:rsid w:val="005948BA"/>
    <w:rsid w:val="00595BE3"/>
    <w:rsid w:val="005B1C71"/>
    <w:rsid w:val="005B37E8"/>
    <w:rsid w:val="005C155E"/>
    <w:rsid w:val="005C4C71"/>
    <w:rsid w:val="00612BE3"/>
    <w:rsid w:val="00623886"/>
    <w:rsid w:val="00637A12"/>
    <w:rsid w:val="00641802"/>
    <w:rsid w:val="00654BF0"/>
    <w:rsid w:val="006616FC"/>
    <w:rsid w:val="00682266"/>
    <w:rsid w:val="00683828"/>
    <w:rsid w:val="006876D0"/>
    <w:rsid w:val="00697FD9"/>
    <w:rsid w:val="006D2401"/>
    <w:rsid w:val="006D2C85"/>
    <w:rsid w:val="006E0D88"/>
    <w:rsid w:val="0070143C"/>
    <w:rsid w:val="00710107"/>
    <w:rsid w:val="00722DDD"/>
    <w:rsid w:val="0073408C"/>
    <w:rsid w:val="007444BA"/>
    <w:rsid w:val="00770C4E"/>
    <w:rsid w:val="0077379B"/>
    <w:rsid w:val="00777D03"/>
    <w:rsid w:val="00793DBE"/>
    <w:rsid w:val="007A0457"/>
    <w:rsid w:val="007E0B99"/>
    <w:rsid w:val="008013C6"/>
    <w:rsid w:val="00805C9F"/>
    <w:rsid w:val="00806F00"/>
    <w:rsid w:val="00812C83"/>
    <w:rsid w:val="00817279"/>
    <w:rsid w:val="00831C5A"/>
    <w:rsid w:val="0083476C"/>
    <w:rsid w:val="00840E7C"/>
    <w:rsid w:val="008479B7"/>
    <w:rsid w:val="00861CD5"/>
    <w:rsid w:val="008647D7"/>
    <w:rsid w:val="00864E32"/>
    <w:rsid w:val="0088593B"/>
    <w:rsid w:val="008965E7"/>
    <w:rsid w:val="0089700E"/>
    <w:rsid w:val="008A550D"/>
    <w:rsid w:val="008B33B6"/>
    <w:rsid w:val="008B397D"/>
    <w:rsid w:val="008C7AEF"/>
    <w:rsid w:val="008D4DE5"/>
    <w:rsid w:val="00910F59"/>
    <w:rsid w:val="0091598B"/>
    <w:rsid w:val="009205F8"/>
    <w:rsid w:val="0092390E"/>
    <w:rsid w:val="00932208"/>
    <w:rsid w:val="00932E09"/>
    <w:rsid w:val="00977865"/>
    <w:rsid w:val="00983293"/>
    <w:rsid w:val="00984095"/>
    <w:rsid w:val="0099101C"/>
    <w:rsid w:val="009A7B81"/>
    <w:rsid w:val="009B3F80"/>
    <w:rsid w:val="00A2053C"/>
    <w:rsid w:val="00A55142"/>
    <w:rsid w:val="00A73922"/>
    <w:rsid w:val="00A75691"/>
    <w:rsid w:val="00A8704F"/>
    <w:rsid w:val="00A915B0"/>
    <w:rsid w:val="00AE0796"/>
    <w:rsid w:val="00AF3EDC"/>
    <w:rsid w:val="00AF5063"/>
    <w:rsid w:val="00AF78F0"/>
    <w:rsid w:val="00B03A2E"/>
    <w:rsid w:val="00B052D7"/>
    <w:rsid w:val="00B131C2"/>
    <w:rsid w:val="00B20587"/>
    <w:rsid w:val="00B458A4"/>
    <w:rsid w:val="00B47689"/>
    <w:rsid w:val="00B539B9"/>
    <w:rsid w:val="00B656F5"/>
    <w:rsid w:val="00B80B93"/>
    <w:rsid w:val="00B93E4F"/>
    <w:rsid w:val="00BA1F2D"/>
    <w:rsid w:val="00BA2BBE"/>
    <w:rsid w:val="00BA4704"/>
    <w:rsid w:val="00BB28B4"/>
    <w:rsid w:val="00BD25EE"/>
    <w:rsid w:val="00C36531"/>
    <w:rsid w:val="00C6063D"/>
    <w:rsid w:val="00C6473C"/>
    <w:rsid w:val="00C661A3"/>
    <w:rsid w:val="00C70D2F"/>
    <w:rsid w:val="00C70E37"/>
    <w:rsid w:val="00CB7422"/>
    <w:rsid w:val="00CD6DE3"/>
    <w:rsid w:val="00CF4FEC"/>
    <w:rsid w:val="00D00C33"/>
    <w:rsid w:val="00D14E18"/>
    <w:rsid w:val="00D22169"/>
    <w:rsid w:val="00D60EFD"/>
    <w:rsid w:val="00D90C0F"/>
    <w:rsid w:val="00DA43FA"/>
    <w:rsid w:val="00DA496F"/>
    <w:rsid w:val="00DB3C01"/>
    <w:rsid w:val="00DC14DB"/>
    <w:rsid w:val="00DD3A58"/>
    <w:rsid w:val="00DE4387"/>
    <w:rsid w:val="00DF19DF"/>
    <w:rsid w:val="00DF6DAD"/>
    <w:rsid w:val="00E026B7"/>
    <w:rsid w:val="00E13209"/>
    <w:rsid w:val="00E14E94"/>
    <w:rsid w:val="00E227D7"/>
    <w:rsid w:val="00E3590D"/>
    <w:rsid w:val="00E51C06"/>
    <w:rsid w:val="00E54F08"/>
    <w:rsid w:val="00E550D9"/>
    <w:rsid w:val="00E554E9"/>
    <w:rsid w:val="00E60BDC"/>
    <w:rsid w:val="00E617BA"/>
    <w:rsid w:val="00E62E5A"/>
    <w:rsid w:val="00E962E5"/>
    <w:rsid w:val="00EA09F2"/>
    <w:rsid w:val="00EB32BE"/>
    <w:rsid w:val="00EC04F1"/>
    <w:rsid w:val="00F01772"/>
    <w:rsid w:val="00F04585"/>
    <w:rsid w:val="00F144A2"/>
    <w:rsid w:val="00F273CD"/>
    <w:rsid w:val="00F27F51"/>
    <w:rsid w:val="00F318C6"/>
    <w:rsid w:val="00F37025"/>
    <w:rsid w:val="00F642B9"/>
    <w:rsid w:val="00F71CA4"/>
    <w:rsid w:val="00F734F5"/>
    <w:rsid w:val="00F75F58"/>
    <w:rsid w:val="00F95B48"/>
    <w:rsid w:val="00FA2CFD"/>
    <w:rsid w:val="00FA326A"/>
    <w:rsid w:val="00FB56D6"/>
    <w:rsid w:val="00FC7F31"/>
    <w:rsid w:val="00FF1533"/>
    <w:rsid w:val="00FF36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F80"/>
    <w:pPr>
      <w:suppressAutoHyphens/>
      <w:spacing w:after="200" w:line="276" w:lineRule="auto"/>
    </w:pPr>
    <w:rPr>
      <w:rFonts w:ascii="Calibri" w:hAnsi="Calibri" w:cs="Calibri"/>
      <w:sz w:val="22"/>
      <w:szCs w:val="22"/>
      <w:lang w:eastAsia="ar-SA"/>
    </w:rPr>
  </w:style>
  <w:style w:type="paragraph" w:styleId="Heading1">
    <w:name w:val="heading 1"/>
    <w:basedOn w:val="Normal"/>
    <w:next w:val="Normal"/>
    <w:link w:val="Heading1Char"/>
    <w:uiPriority w:val="9"/>
    <w:qFormat/>
    <w:rsid w:val="009B3F80"/>
    <w:pPr>
      <w:tabs>
        <w:tab w:val="num" w:pos="0"/>
      </w:tabs>
      <w:overflowPunct w:val="0"/>
      <w:autoSpaceDE w:val="0"/>
      <w:spacing w:before="120" w:after="60" w:line="240" w:lineRule="auto"/>
      <w:jc w:val="center"/>
      <w:textAlignment w:val="baseline"/>
      <w:outlineLvl w:val="0"/>
    </w:pPr>
    <w:rPr>
      <w:rFonts w:ascii="Arial" w:hAnsi="Arial" w:cs="Times New Roman"/>
      <w:sz w:val="32"/>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F80"/>
    <w:rPr>
      <w:rFonts w:ascii="Arial" w:hAnsi="Arial"/>
      <w:sz w:val="32"/>
      <w:lang w:val="en-AU" w:eastAsia="ar-SA"/>
    </w:rPr>
  </w:style>
  <w:style w:type="character" w:customStyle="1" w:styleId="WW8Num5z0">
    <w:name w:val="WW8Num5z0"/>
    <w:rsid w:val="009B3F80"/>
    <w:rPr>
      <w:rFonts w:ascii="Symbol" w:hAnsi="Symbol"/>
    </w:rPr>
  </w:style>
  <w:style w:type="character" w:customStyle="1" w:styleId="WW8Num9z0">
    <w:name w:val="WW8Num9z0"/>
    <w:rsid w:val="009B3F80"/>
    <w:rPr>
      <w:rFonts w:ascii="Symbol" w:hAnsi="Symbol"/>
    </w:rPr>
  </w:style>
  <w:style w:type="character" w:customStyle="1" w:styleId="WW8Num9z1">
    <w:name w:val="WW8Num9z1"/>
    <w:rsid w:val="009B3F80"/>
    <w:rPr>
      <w:rFonts w:ascii="Courier New" w:hAnsi="Courier New"/>
    </w:rPr>
  </w:style>
  <w:style w:type="character" w:customStyle="1" w:styleId="WW8Num9z2">
    <w:name w:val="WW8Num9z2"/>
    <w:rsid w:val="009B3F80"/>
    <w:rPr>
      <w:rFonts w:ascii="Wingdings" w:hAnsi="Wingdings"/>
    </w:rPr>
  </w:style>
  <w:style w:type="character" w:customStyle="1" w:styleId="WW8Num11z0">
    <w:name w:val="WW8Num11z0"/>
    <w:rsid w:val="009B3F80"/>
    <w:rPr>
      <w:rFonts w:ascii="Symbol" w:hAnsi="Symbol"/>
    </w:rPr>
  </w:style>
  <w:style w:type="character" w:customStyle="1" w:styleId="WW8Num11z1">
    <w:name w:val="WW8Num11z1"/>
    <w:rsid w:val="009B3F80"/>
    <w:rPr>
      <w:rFonts w:ascii="Courier New" w:hAnsi="Courier New"/>
    </w:rPr>
  </w:style>
  <w:style w:type="character" w:customStyle="1" w:styleId="WW8Num11z2">
    <w:name w:val="WW8Num11z2"/>
    <w:rsid w:val="009B3F80"/>
    <w:rPr>
      <w:rFonts w:ascii="Wingdings" w:hAnsi="Wingdings"/>
    </w:rPr>
  </w:style>
  <w:style w:type="character" w:customStyle="1" w:styleId="HeaderChar">
    <w:name w:val="Header Char"/>
    <w:basedOn w:val="DefaultParagraphFont"/>
    <w:rsid w:val="009B3F80"/>
    <w:rPr>
      <w:rFonts w:cs="Times New Roman"/>
      <w:sz w:val="22"/>
      <w:szCs w:val="22"/>
    </w:rPr>
  </w:style>
  <w:style w:type="character" w:customStyle="1" w:styleId="FooterChar">
    <w:name w:val="Footer Char"/>
    <w:basedOn w:val="DefaultParagraphFont"/>
    <w:uiPriority w:val="99"/>
    <w:rsid w:val="009B3F80"/>
    <w:rPr>
      <w:rFonts w:cs="Times New Roman"/>
      <w:sz w:val="22"/>
      <w:szCs w:val="22"/>
    </w:rPr>
  </w:style>
  <w:style w:type="paragraph" w:customStyle="1" w:styleId="Heading">
    <w:name w:val="Heading"/>
    <w:basedOn w:val="Normal"/>
    <w:next w:val="BodyText"/>
    <w:rsid w:val="009B3F80"/>
    <w:pPr>
      <w:keepNext/>
      <w:spacing w:before="240" w:after="120"/>
    </w:pPr>
    <w:rPr>
      <w:rFonts w:ascii="Arial" w:hAnsi="Arial" w:cs="Tahoma"/>
      <w:sz w:val="28"/>
      <w:szCs w:val="28"/>
    </w:rPr>
  </w:style>
  <w:style w:type="paragraph" w:styleId="BodyText">
    <w:name w:val="Body Text"/>
    <w:basedOn w:val="Normal"/>
    <w:link w:val="BodyTextChar"/>
    <w:uiPriority w:val="99"/>
    <w:semiHidden/>
    <w:rsid w:val="009B3F80"/>
    <w:pPr>
      <w:spacing w:after="120"/>
    </w:pPr>
  </w:style>
  <w:style w:type="character" w:customStyle="1" w:styleId="BodyTextChar">
    <w:name w:val="Body Text Char"/>
    <w:basedOn w:val="DefaultParagraphFont"/>
    <w:link w:val="BodyText"/>
    <w:uiPriority w:val="99"/>
    <w:semiHidden/>
    <w:rsid w:val="00605A53"/>
    <w:rPr>
      <w:rFonts w:ascii="Calibri" w:hAnsi="Calibri" w:cs="Calibri"/>
      <w:sz w:val="22"/>
      <w:szCs w:val="22"/>
      <w:lang w:eastAsia="ar-SA"/>
    </w:rPr>
  </w:style>
  <w:style w:type="paragraph" w:styleId="List">
    <w:name w:val="List"/>
    <w:basedOn w:val="BodyText"/>
    <w:uiPriority w:val="99"/>
    <w:semiHidden/>
    <w:rsid w:val="009B3F80"/>
    <w:rPr>
      <w:rFonts w:cs="Tahoma"/>
    </w:rPr>
  </w:style>
  <w:style w:type="paragraph" w:styleId="Caption">
    <w:name w:val="caption"/>
    <w:basedOn w:val="Normal"/>
    <w:uiPriority w:val="35"/>
    <w:qFormat/>
    <w:rsid w:val="009B3F80"/>
    <w:pPr>
      <w:suppressLineNumbers/>
      <w:spacing w:before="120" w:after="120"/>
    </w:pPr>
    <w:rPr>
      <w:rFonts w:cs="Tahoma"/>
      <w:i/>
      <w:iCs/>
      <w:sz w:val="24"/>
      <w:szCs w:val="24"/>
    </w:rPr>
  </w:style>
  <w:style w:type="paragraph" w:customStyle="1" w:styleId="Index">
    <w:name w:val="Index"/>
    <w:basedOn w:val="Normal"/>
    <w:rsid w:val="009B3F80"/>
    <w:pPr>
      <w:suppressLineNumbers/>
    </w:pPr>
    <w:rPr>
      <w:rFonts w:cs="Tahoma"/>
    </w:rPr>
  </w:style>
  <w:style w:type="paragraph" w:styleId="ListParagraph">
    <w:name w:val="List Paragraph"/>
    <w:basedOn w:val="Normal"/>
    <w:uiPriority w:val="34"/>
    <w:qFormat/>
    <w:rsid w:val="009B3F80"/>
    <w:pPr>
      <w:ind w:left="720"/>
    </w:pPr>
  </w:style>
  <w:style w:type="paragraph" w:styleId="Header">
    <w:name w:val="header"/>
    <w:basedOn w:val="Normal"/>
    <w:link w:val="HeaderChar1"/>
    <w:uiPriority w:val="99"/>
    <w:semiHidden/>
    <w:rsid w:val="009B3F80"/>
    <w:pPr>
      <w:tabs>
        <w:tab w:val="center" w:pos="4680"/>
        <w:tab w:val="right" w:pos="9360"/>
      </w:tabs>
    </w:pPr>
  </w:style>
  <w:style w:type="character" w:customStyle="1" w:styleId="HeaderChar1">
    <w:name w:val="Header Char1"/>
    <w:basedOn w:val="DefaultParagraphFont"/>
    <w:link w:val="Header"/>
    <w:uiPriority w:val="99"/>
    <w:semiHidden/>
    <w:rsid w:val="00605A53"/>
    <w:rPr>
      <w:rFonts w:ascii="Calibri" w:hAnsi="Calibri" w:cs="Calibri"/>
      <w:sz w:val="22"/>
      <w:szCs w:val="22"/>
      <w:lang w:eastAsia="ar-SA"/>
    </w:rPr>
  </w:style>
  <w:style w:type="paragraph" w:styleId="Footer">
    <w:name w:val="footer"/>
    <w:basedOn w:val="Normal"/>
    <w:link w:val="FooterChar1"/>
    <w:uiPriority w:val="99"/>
    <w:rsid w:val="009B3F80"/>
    <w:pPr>
      <w:tabs>
        <w:tab w:val="center" w:pos="4680"/>
        <w:tab w:val="right" w:pos="9360"/>
      </w:tabs>
    </w:pPr>
  </w:style>
  <w:style w:type="character" w:customStyle="1" w:styleId="FooterChar1">
    <w:name w:val="Footer Char1"/>
    <w:basedOn w:val="DefaultParagraphFont"/>
    <w:link w:val="Footer"/>
    <w:uiPriority w:val="99"/>
    <w:semiHidden/>
    <w:rsid w:val="00605A53"/>
    <w:rPr>
      <w:rFonts w:ascii="Calibri" w:hAnsi="Calibri" w:cs="Calibri"/>
      <w:sz w:val="22"/>
      <w:szCs w:val="22"/>
      <w:lang w:eastAsia="ar-SA"/>
    </w:rPr>
  </w:style>
  <w:style w:type="character" w:styleId="Hyperlink">
    <w:name w:val="Hyperlink"/>
    <w:basedOn w:val="DefaultParagraphFont"/>
    <w:uiPriority w:val="99"/>
    <w:unhideWhenUsed/>
    <w:rsid w:val="006D2401"/>
    <w:rPr>
      <w:rFonts w:cs="Times New Roman"/>
      <w:color w:val="0000FF"/>
      <w:u w:val="single"/>
    </w:rPr>
  </w:style>
  <w:style w:type="paragraph" w:styleId="NormalWeb">
    <w:name w:val="Normal (Web)"/>
    <w:basedOn w:val="Normal"/>
    <w:uiPriority w:val="99"/>
    <w:semiHidden/>
    <w:unhideWhenUsed/>
    <w:rsid w:val="00BB28B4"/>
    <w:pPr>
      <w:suppressAutoHyphens w:val="0"/>
      <w:spacing w:before="100" w:beforeAutospacing="1" w:after="100" w:afterAutospacing="1" w:line="240" w:lineRule="auto"/>
    </w:pPr>
    <w:rPr>
      <w:rFonts w:ascii="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070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70A34"/>
    <w:rPr>
      <w:rFonts w:ascii="Tahoma" w:eastAsia="Times New Roman" w:hAnsi="Tahoma" w:cs="Tahoma"/>
      <w:sz w:val="16"/>
      <w:szCs w:val="16"/>
      <w:lang w:eastAsia="ar-SA" w:bidi="ar-SA"/>
    </w:rPr>
  </w:style>
</w:styles>
</file>

<file path=word/webSettings.xml><?xml version="1.0" encoding="utf-8"?>
<w:webSettings xmlns:r="http://schemas.openxmlformats.org/officeDocument/2006/relationships" xmlns:w="http://schemas.openxmlformats.org/wordprocessingml/2006/main">
  <w:divs>
    <w:div w:id="2033874399">
      <w:marLeft w:val="0"/>
      <w:marRight w:val="0"/>
      <w:marTop w:val="0"/>
      <w:marBottom w:val="0"/>
      <w:divBdr>
        <w:top w:val="none" w:sz="0" w:space="0" w:color="auto"/>
        <w:left w:val="none" w:sz="0" w:space="0" w:color="auto"/>
        <w:bottom w:val="none" w:sz="0" w:space="0" w:color="auto"/>
        <w:right w:val="none" w:sz="0" w:space="0" w:color="auto"/>
      </w:divBdr>
      <w:divsChild>
        <w:div w:id="2033874400">
          <w:marLeft w:val="0"/>
          <w:marRight w:val="0"/>
          <w:marTop w:val="0"/>
          <w:marBottom w:val="0"/>
          <w:divBdr>
            <w:top w:val="none" w:sz="0" w:space="0" w:color="auto"/>
            <w:left w:val="none" w:sz="0" w:space="0" w:color="auto"/>
            <w:bottom w:val="none" w:sz="0" w:space="0" w:color="auto"/>
            <w:right w:val="none" w:sz="0" w:space="0" w:color="auto"/>
          </w:divBdr>
        </w:div>
        <w:div w:id="2033874401">
          <w:marLeft w:val="0"/>
          <w:marRight w:val="0"/>
          <w:marTop w:val="0"/>
          <w:marBottom w:val="0"/>
          <w:divBdr>
            <w:top w:val="none" w:sz="0" w:space="0" w:color="auto"/>
            <w:left w:val="none" w:sz="0" w:space="0" w:color="auto"/>
            <w:bottom w:val="none" w:sz="0" w:space="0" w:color="auto"/>
            <w:right w:val="none" w:sz="0" w:space="0" w:color="auto"/>
          </w:divBdr>
        </w:div>
        <w:div w:id="2033874403">
          <w:marLeft w:val="0"/>
          <w:marRight w:val="0"/>
          <w:marTop w:val="0"/>
          <w:marBottom w:val="0"/>
          <w:divBdr>
            <w:top w:val="none" w:sz="0" w:space="0" w:color="auto"/>
            <w:left w:val="none" w:sz="0" w:space="0" w:color="auto"/>
            <w:bottom w:val="none" w:sz="0" w:space="0" w:color="auto"/>
            <w:right w:val="none" w:sz="0" w:space="0" w:color="auto"/>
          </w:divBdr>
        </w:div>
      </w:divsChild>
    </w:div>
    <w:div w:id="2033874402">
      <w:marLeft w:val="0"/>
      <w:marRight w:val="0"/>
      <w:marTop w:val="0"/>
      <w:marBottom w:val="0"/>
      <w:divBdr>
        <w:top w:val="none" w:sz="0" w:space="0" w:color="auto"/>
        <w:left w:val="none" w:sz="0" w:space="0" w:color="auto"/>
        <w:bottom w:val="none" w:sz="0" w:space="0" w:color="auto"/>
        <w:right w:val="none" w:sz="0" w:space="0" w:color="auto"/>
      </w:divBdr>
    </w:div>
    <w:div w:id="203387440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609</Words>
  <Characters>3476</Characters>
  <Application>Microsoft Office Word</Application>
  <DocSecurity>0</DocSecurity>
  <Lines>28</Lines>
  <Paragraphs>8</Paragraphs>
  <ScaleCrop>false</ScaleCrop>
  <Company/>
  <LinksUpToDate>false</LinksUpToDate>
  <CharactersWithSpaces>4077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2</cp:revision>
  <dcterms:created xsi:type="dcterms:W3CDTF">2015-11-24T22:40:00Z</dcterms:created>
  <dcterms:modified xsi:type="dcterms:W3CDTF">2015-11-24T22:40:00Z</dcterms:modified>
</cp:coreProperties>
</file>