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6E6" w:rsidRPr="00525E0B" w:rsidRDefault="005936E6">
      <w:pPr>
        <w:pStyle w:val="Textbody"/>
        <w:spacing w:after="0"/>
        <w:rPr>
          <w:sz w:val="22"/>
          <w:szCs w:val="22"/>
        </w:rPr>
      </w:pPr>
      <w:r w:rsidRPr="00525E0B">
        <w:rPr>
          <w:b/>
          <w:sz w:val="22"/>
          <w:szCs w:val="22"/>
        </w:rPr>
        <w:t>Minutes of Mt Victoria Residents Association (MVRA) Meeting 2 October 2014</w:t>
      </w:r>
    </w:p>
    <w:p w:rsidR="005936E6" w:rsidRPr="00525E0B" w:rsidRDefault="005936E6">
      <w:pPr>
        <w:pStyle w:val="Textbody"/>
        <w:spacing w:after="0"/>
        <w:rPr>
          <w:sz w:val="22"/>
          <w:szCs w:val="22"/>
        </w:rPr>
      </w:pPr>
      <w:r w:rsidRPr="00525E0B">
        <w:rPr>
          <w:sz w:val="22"/>
          <w:szCs w:val="22"/>
        </w:rPr>
        <w:t>7.40pm at ACE House, 111 Brougham Street, Mt Victoria</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Present:</w:t>
      </w:r>
      <w:r w:rsidRPr="00525E0B">
        <w:rPr>
          <w:sz w:val="22"/>
          <w:szCs w:val="22"/>
        </w:rPr>
        <w:t xml:space="preserve"> </w:t>
      </w:r>
    </w:p>
    <w:p w:rsidR="005936E6" w:rsidRPr="00525E0B" w:rsidRDefault="005936E6">
      <w:pPr>
        <w:pStyle w:val="Textbody"/>
        <w:spacing w:after="0"/>
        <w:rPr>
          <w:sz w:val="22"/>
          <w:szCs w:val="22"/>
        </w:rPr>
      </w:pPr>
      <w:r w:rsidRPr="00525E0B">
        <w:rPr>
          <w:sz w:val="22"/>
          <w:szCs w:val="22"/>
        </w:rPr>
        <w:t>Committee members: Elaine Hampton, Sue Watt, Judith Graykowski, Kay Jones, Grant Burley; MVRA member: Victor Davie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Apologies:</w:t>
      </w:r>
      <w:r w:rsidRPr="00525E0B">
        <w:rPr>
          <w:sz w:val="22"/>
          <w:szCs w:val="22"/>
        </w:rPr>
        <w:t xml:space="preserve"> </w:t>
      </w:r>
    </w:p>
    <w:p w:rsidR="005936E6" w:rsidRPr="00525E0B" w:rsidRDefault="005936E6">
      <w:pPr>
        <w:pStyle w:val="Textbody"/>
        <w:spacing w:after="0"/>
        <w:rPr>
          <w:sz w:val="22"/>
          <w:szCs w:val="22"/>
        </w:rPr>
      </w:pPr>
      <w:r w:rsidRPr="00525E0B">
        <w:rPr>
          <w:sz w:val="22"/>
          <w:szCs w:val="22"/>
        </w:rPr>
        <w:t>Craig Palmer, Ellen Blake, and Grant Burley for lateness</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Agenda tabled by Elaine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1</w:t>
      </w:r>
      <w:r w:rsidRPr="00525E0B">
        <w:rPr>
          <w:b/>
          <w:sz w:val="22"/>
          <w:szCs w:val="22"/>
        </w:rPr>
        <w:tab/>
        <w:t>Minutes of Previous Meeting(s)</w:t>
      </w:r>
      <w:r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(a)</w:t>
      </w:r>
      <w:r w:rsidRPr="00525E0B">
        <w:rPr>
          <w:sz w:val="22"/>
          <w:szCs w:val="22"/>
        </w:rPr>
        <w:tab/>
        <w:t>Minutes of 26 July presented, and accepted with correction.</w:t>
      </w:r>
    </w:p>
    <w:p w:rsidR="005936E6" w:rsidRPr="00525E0B" w:rsidRDefault="005936E6">
      <w:pPr>
        <w:pStyle w:val="Textbody"/>
        <w:spacing w:after="0"/>
        <w:rPr>
          <w:sz w:val="22"/>
          <w:szCs w:val="22"/>
        </w:rPr>
      </w:pPr>
      <w:r w:rsidRPr="00525E0B">
        <w:rPr>
          <w:sz w:val="22"/>
          <w:szCs w:val="22"/>
        </w:rPr>
        <w:t>(b)</w:t>
      </w:r>
      <w:r w:rsidRPr="00525E0B">
        <w:rPr>
          <w:sz w:val="22"/>
          <w:szCs w:val="22"/>
        </w:rPr>
        <w:tab/>
        <w:t>Minutes of 5 September not yet available.  Sue and Elaine will share notes and prepare draft minutes.</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2</w:t>
      </w:r>
      <w:r w:rsidRPr="00525E0B">
        <w:rPr>
          <w:b/>
          <w:sz w:val="22"/>
          <w:szCs w:val="22"/>
        </w:rPr>
        <w:tab/>
        <w:t>Matters Arising</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(a)</w:t>
      </w:r>
      <w:r w:rsidRPr="00525E0B">
        <w:rPr>
          <w:sz w:val="22"/>
          <w:szCs w:val="22"/>
        </w:rPr>
        <w:tab/>
        <w:t xml:space="preserve">The </w:t>
      </w:r>
      <w:r w:rsidRPr="00525E0B">
        <w:rPr>
          <w:b/>
          <w:sz w:val="22"/>
          <w:szCs w:val="22"/>
        </w:rPr>
        <w:t xml:space="preserve">Wellington Town Belt Bill </w:t>
      </w:r>
      <w:r w:rsidRPr="00525E0B">
        <w:rPr>
          <w:sz w:val="22"/>
          <w:szCs w:val="22"/>
        </w:rPr>
        <w:t xml:space="preserve">will be tabled in Parliament by Grant Robertson, MP for Wellington Central.  There has been public comment on the Bill by David Lee of </w:t>
      </w:r>
      <w:r w:rsidRPr="00525E0B">
        <w:rPr>
          <w:rStyle w:val="Emphasis"/>
          <w:rFonts w:cs="Arial"/>
          <w:iCs w:val="0"/>
          <w:sz w:val="22"/>
          <w:szCs w:val="22"/>
        </w:rPr>
        <w:t>Action for Environment Inc.</w:t>
      </w:r>
      <w:r w:rsidRPr="00525E0B">
        <w:rPr>
          <w:sz w:val="22"/>
          <w:szCs w:val="22"/>
        </w:rPr>
        <w:t xml:space="preserve"> raising possible issues about officials having a greater say over disposition of land.  Proposed changes to the Resource Management Act may also need to be considered.  The Committee agreed to look at the Bill for a possible submission to the Select Committee after the Bill is introduced.</w:t>
      </w:r>
    </w:p>
    <w:p w:rsidR="005936E6" w:rsidRPr="00525E0B" w:rsidRDefault="008D39B3">
      <w:pPr>
        <w:pStyle w:val="Textbody"/>
        <w:spacing w:after="0"/>
        <w:rPr>
          <w:sz w:val="22"/>
          <w:szCs w:val="22"/>
        </w:rPr>
      </w:pPr>
      <w:hyperlink r:id="rId7" w:history="1">
        <w:r w:rsidR="005936E6" w:rsidRPr="00525E0B">
          <w:rPr>
            <w:color w:val="000080"/>
            <w:sz w:val="22"/>
            <w:szCs w:val="22"/>
            <w:u w:val="single"/>
          </w:rPr>
          <w:t>http://wellington.scoop.co.nz/?p=71331</w:t>
        </w:r>
      </w:hyperlink>
      <w:r w:rsidR="005936E6"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(b)</w:t>
      </w:r>
      <w:r w:rsidRPr="00525E0B">
        <w:rPr>
          <w:sz w:val="22"/>
          <w:szCs w:val="22"/>
        </w:rPr>
        <w:tab/>
      </w:r>
      <w:r w:rsidRPr="00525E0B">
        <w:rPr>
          <w:b/>
          <w:sz w:val="22"/>
          <w:szCs w:val="22"/>
        </w:rPr>
        <w:t>Online Communications and Website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The Committee agreed that there should be discussion of how best to improve MVRA communications and online presence.  A separate meeting of interested people should be arranged including Grant, and Kay, and others from the Committee, and possibly others with a direct interest or expertise.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Currently there are websites set up by Kent Duston -</w:t>
      </w:r>
    </w:p>
    <w:p w:rsidR="005936E6" w:rsidRPr="00525E0B" w:rsidRDefault="008D39B3">
      <w:pPr>
        <w:pStyle w:val="Textbody"/>
        <w:spacing w:after="0"/>
        <w:rPr>
          <w:sz w:val="22"/>
          <w:szCs w:val="22"/>
        </w:rPr>
      </w:pPr>
      <w:hyperlink r:id="rId8" w:history="1">
        <w:r w:rsidR="005936E6" w:rsidRPr="00525E0B">
          <w:rPr>
            <w:color w:val="000080"/>
            <w:sz w:val="22"/>
            <w:szCs w:val="22"/>
            <w:u w:val="single"/>
          </w:rPr>
          <w:t>http://mtvictoria.org.nz/mt-victoria-residents-association/</w:t>
        </w:r>
      </w:hyperlink>
      <w:r w:rsidR="005936E6" w:rsidRPr="00525E0B">
        <w:rPr>
          <w:sz w:val="22"/>
          <w:szCs w:val="22"/>
        </w:rPr>
        <w:t xml:space="preserve"> </w:t>
      </w:r>
    </w:p>
    <w:p w:rsidR="005936E6" w:rsidRPr="00525E0B" w:rsidRDefault="005936E6">
      <w:pPr>
        <w:pStyle w:val="Textbody"/>
        <w:spacing w:after="0"/>
        <w:rPr>
          <w:sz w:val="22"/>
          <w:szCs w:val="22"/>
        </w:rPr>
      </w:pPr>
      <w:r w:rsidRPr="00525E0B">
        <w:rPr>
          <w:sz w:val="22"/>
          <w:szCs w:val="22"/>
        </w:rPr>
        <w:t xml:space="preserve">which is a page on </w:t>
      </w:r>
      <w:hyperlink r:id="rId9" w:history="1">
        <w:r w:rsidRPr="00525E0B">
          <w:rPr>
            <w:color w:val="000080"/>
            <w:sz w:val="22"/>
            <w:szCs w:val="22"/>
            <w:u w:val="single"/>
          </w:rPr>
          <w:t>http://mtvictoria.org.nz/</w:t>
        </w:r>
      </w:hyperlink>
      <w:r w:rsidRPr="00525E0B">
        <w:rPr>
          <w:sz w:val="22"/>
          <w:szCs w:val="22"/>
        </w:rPr>
        <w:t xml:space="preserve"> webpage, using wordpress and </w:t>
      </w:r>
    </w:p>
    <w:p w:rsidR="005936E6" w:rsidRPr="00525E0B" w:rsidRDefault="008D39B3">
      <w:pPr>
        <w:pStyle w:val="Textbody"/>
        <w:spacing w:after="0"/>
        <w:rPr>
          <w:sz w:val="22"/>
          <w:szCs w:val="22"/>
        </w:rPr>
      </w:pPr>
      <w:hyperlink r:id="rId10" w:history="1">
        <w:r w:rsidR="005936E6" w:rsidRPr="00525E0B">
          <w:rPr>
            <w:color w:val="000080"/>
            <w:sz w:val="22"/>
            <w:szCs w:val="22"/>
            <w:u w:val="single"/>
          </w:rPr>
          <w:t>http://mvra.org.nz/</w:t>
        </w:r>
      </w:hyperlink>
      <w:r w:rsidR="005936E6" w:rsidRPr="00525E0B">
        <w:rPr>
          <w:sz w:val="22"/>
          <w:szCs w:val="22"/>
        </w:rPr>
        <w:t xml:space="preserve"> also on wordpress but not linked to the pages above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These websites are separate from the independent Mt Victoria newsletter and its website</w:t>
      </w:r>
    </w:p>
    <w:p w:rsidR="005936E6" w:rsidRPr="00525E0B" w:rsidRDefault="008D39B3">
      <w:pPr>
        <w:pStyle w:val="Textbody"/>
        <w:spacing w:after="0"/>
        <w:rPr>
          <w:sz w:val="22"/>
          <w:szCs w:val="22"/>
        </w:rPr>
      </w:pPr>
      <w:hyperlink r:id="rId11" w:history="1">
        <w:r w:rsidR="005936E6" w:rsidRPr="00525E0B">
          <w:rPr>
            <w:color w:val="000080"/>
            <w:sz w:val="22"/>
            <w:szCs w:val="22"/>
            <w:u w:val="single"/>
          </w:rPr>
          <w:t>http://mtvicnews.org.nz/</w:t>
        </w:r>
      </w:hyperlink>
      <w:r w:rsidR="005936E6" w:rsidRPr="00525E0B">
        <w:rPr>
          <w:sz w:val="22"/>
          <w:szCs w:val="22"/>
        </w:rPr>
        <w:t xml:space="preserve"> and its earlier website </w:t>
      </w:r>
    </w:p>
    <w:p w:rsidR="005936E6" w:rsidRPr="00525E0B" w:rsidRDefault="008D39B3">
      <w:pPr>
        <w:pStyle w:val="Textbody"/>
        <w:spacing w:after="0"/>
        <w:rPr>
          <w:sz w:val="22"/>
          <w:szCs w:val="22"/>
        </w:rPr>
      </w:pPr>
      <w:hyperlink r:id="rId12" w:history="1">
        <w:r w:rsidR="005936E6" w:rsidRPr="00525E0B">
          <w:rPr>
            <w:color w:val="000080"/>
            <w:sz w:val="22"/>
            <w:szCs w:val="22"/>
            <w:u w:val="single"/>
          </w:rPr>
          <w:t>http://mtvictoria.org.nz/mt-victoria-newsletter/</w:t>
        </w:r>
      </w:hyperlink>
      <w:r w:rsidR="005936E6"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 xml:space="preserve">The Crossways Community Centre in Mt Victoria has a website that is in the process of being updated: </w:t>
      </w:r>
    </w:p>
    <w:p w:rsidR="005936E6" w:rsidRPr="00525E0B" w:rsidRDefault="008D39B3">
      <w:pPr>
        <w:pStyle w:val="Textbody"/>
        <w:spacing w:after="0"/>
        <w:rPr>
          <w:sz w:val="22"/>
          <w:szCs w:val="22"/>
        </w:rPr>
      </w:pPr>
      <w:hyperlink r:id="rId13" w:history="1">
        <w:r w:rsidR="005936E6" w:rsidRPr="00525E0B">
          <w:rPr>
            <w:color w:val="000080"/>
            <w:sz w:val="22"/>
            <w:szCs w:val="22"/>
            <w:u w:val="single"/>
          </w:rPr>
          <w:t>http://crossways.org.nz/</w:t>
        </w:r>
      </w:hyperlink>
      <w:r w:rsidR="005936E6"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The Crossways Community Crèche that used to share the community centre has a new building and a new website:</w:t>
      </w:r>
    </w:p>
    <w:p w:rsidR="005936E6" w:rsidRPr="00525E0B" w:rsidRDefault="008D39B3">
      <w:pPr>
        <w:pStyle w:val="Textbody"/>
        <w:spacing w:after="0"/>
        <w:rPr>
          <w:sz w:val="22"/>
          <w:szCs w:val="22"/>
        </w:rPr>
      </w:pPr>
      <w:hyperlink r:id="rId14" w:history="1">
        <w:r w:rsidR="005936E6" w:rsidRPr="00525E0B">
          <w:rPr>
            <w:color w:val="000080"/>
            <w:sz w:val="22"/>
            <w:szCs w:val="22"/>
            <w:u w:val="single"/>
          </w:rPr>
          <w:t>http://crosswayscreche.org.nz/</w:t>
        </w:r>
      </w:hyperlink>
      <w:r w:rsidR="005936E6"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On Facebook there is a group, Mt Victoria Community Notice Board set up by Grant</w:t>
      </w:r>
    </w:p>
    <w:p w:rsidR="005936E6" w:rsidRPr="00525E0B" w:rsidRDefault="008D39B3">
      <w:pPr>
        <w:pStyle w:val="Textbody"/>
        <w:spacing w:after="0"/>
        <w:rPr>
          <w:sz w:val="22"/>
          <w:szCs w:val="22"/>
        </w:rPr>
      </w:pPr>
      <w:hyperlink r:id="rId15" w:history="1">
        <w:r w:rsidR="005936E6" w:rsidRPr="00525E0B">
          <w:rPr>
            <w:color w:val="000080"/>
            <w:sz w:val="22"/>
            <w:szCs w:val="22"/>
            <w:u w:val="single"/>
          </w:rPr>
          <w:t>https://www.facebook.com/groups/262376707291070/</w:t>
        </w:r>
      </w:hyperlink>
      <w:r w:rsidR="005936E6"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lastRenderedPageBreak/>
        <w:t>and a page, Mt Victoria Community Notices</w:t>
      </w:r>
    </w:p>
    <w:p w:rsidR="005936E6" w:rsidRPr="00525E0B" w:rsidRDefault="008D39B3">
      <w:pPr>
        <w:pStyle w:val="Textbody"/>
        <w:spacing w:after="0"/>
        <w:rPr>
          <w:sz w:val="22"/>
          <w:szCs w:val="22"/>
        </w:rPr>
      </w:pPr>
      <w:hyperlink r:id="rId16" w:history="1">
        <w:r w:rsidR="005936E6" w:rsidRPr="00525E0B">
          <w:rPr>
            <w:color w:val="000080"/>
            <w:sz w:val="22"/>
            <w:szCs w:val="22"/>
            <w:u w:val="single"/>
          </w:rPr>
          <w:t>https://www.facebook.com/mtvicwellington</w:t>
        </w:r>
      </w:hyperlink>
      <w:r w:rsidR="005936E6"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There is also a page for the newsletter which is independent of MVRA but some Mt Victoria residents may not realise that</w:t>
      </w:r>
      <w:r w:rsidRPr="00525E0B">
        <w:rPr>
          <w:sz w:val="22"/>
          <w:szCs w:val="22"/>
        </w:rPr>
        <w:br/>
      </w:r>
      <w:hyperlink r:id="rId17" w:history="1">
        <w:r w:rsidRPr="00525E0B">
          <w:rPr>
            <w:color w:val="000080"/>
            <w:sz w:val="22"/>
            <w:szCs w:val="22"/>
            <w:u w:val="single"/>
          </w:rPr>
          <w:t>https://www.facebook.com/pages/Mt-Victoria-Newsletter/1379942942221198</w:t>
        </w:r>
      </w:hyperlink>
      <w:r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3</w:t>
      </w:r>
      <w:r w:rsidRPr="00525E0B">
        <w:rPr>
          <w:b/>
          <w:sz w:val="22"/>
          <w:szCs w:val="22"/>
        </w:rPr>
        <w:tab/>
        <w:t>Correspondence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 xml:space="preserve">There were various pieces of general correspondence received including a Newsletter from Greater Wellington Regional Council (GWRC).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In</w:t>
      </w:r>
    </w:p>
    <w:p w:rsidR="005936E6" w:rsidRPr="00525E0B" w:rsidRDefault="005936E6">
      <w:pPr>
        <w:pStyle w:val="Textbody"/>
        <w:numPr>
          <w:ilvl w:val="0"/>
          <w:numId w:val="1"/>
        </w:numPr>
        <w:tabs>
          <w:tab w:val="left" w:pos="360"/>
        </w:tabs>
        <w:spacing w:after="0"/>
        <w:rPr>
          <w:sz w:val="22"/>
          <w:szCs w:val="22"/>
        </w:rPr>
      </w:pPr>
      <w:r w:rsidRPr="00525E0B">
        <w:rPr>
          <w:sz w:val="22"/>
          <w:szCs w:val="22"/>
        </w:rPr>
        <w:t>8 Sept – Sheridan Bruce, FRESCO, with offer for cost of managing website</w:t>
      </w:r>
    </w:p>
    <w:p w:rsidR="005936E6" w:rsidRPr="00525E0B" w:rsidRDefault="005936E6">
      <w:pPr>
        <w:pStyle w:val="Textbody"/>
        <w:numPr>
          <w:ilvl w:val="0"/>
          <w:numId w:val="1"/>
        </w:numPr>
        <w:tabs>
          <w:tab w:val="left" w:pos="360"/>
        </w:tabs>
        <w:spacing w:after="0"/>
        <w:rPr>
          <w:sz w:val="22"/>
          <w:szCs w:val="22"/>
        </w:rPr>
      </w:pPr>
      <w:r w:rsidRPr="00525E0B">
        <w:rPr>
          <w:sz w:val="22"/>
          <w:szCs w:val="22"/>
        </w:rPr>
        <w:t xml:space="preserve">9 Sept – email from </w:t>
      </w:r>
      <w:r w:rsidRPr="00525E0B">
        <w:rPr>
          <w:color w:val="000000"/>
          <w:sz w:val="22"/>
          <w:szCs w:val="22"/>
        </w:rPr>
        <w:t xml:space="preserve">Jim Candiliotis, Federation of residents’ groups, Re WCC re early engagement </w:t>
      </w:r>
      <w:r w:rsidRPr="00525E0B">
        <w:rPr>
          <w:sz w:val="22"/>
          <w:szCs w:val="22"/>
        </w:rPr>
        <w:t>meeting on the  Long Term Plan (LTP</w:t>
      </w:r>
    </w:p>
    <w:p w:rsidR="005936E6" w:rsidRPr="00525E0B" w:rsidRDefault="005936E6">
      <w:pPr>
        <w:pStyle w:val="Textbody"/>
        <w:numPr>
          <w:ilvl w:val="0"/>
          <w:numId w:val="1"/>
        </w:numPr>
        <w:tabs>
          <w:tab w:val="left" w:pos="360"/>
        </w:tabs>
        <w:spacing w:after="0"/>
        <w:rPr>
          <w:sz w:val="22"/>
          <w:szCs w:val="22"/>
        </w:rPr>
      </w:pPr>
      <w:r w:rsidRPr="00525E0B">
        <w:rPr>
          <w:sz w:val="22"/>
          <w:szCs w:val="22"/>
        </w:rPr>
        <w:t>Various dates – apologies for not attending AGM from Julie Middleton and Alan Olliver, Trevor Bleakley, Tim Birks</w:t>
      </w:r>
    </w:p>
    <w:p w:rsidR="005936E6" w:rsidRPr="00525E0B" w:rsidRDefault="005936E6">
      <w:pPr>
        <w:pStyle w:val="Textbody"/>
        <w:numPr>
          <w:ilvl w:val="0"/>
          <w:numId w:val="1"/>
        </w:numPr>
        <w:tabs>
          <w:tab w:val="left" w:pos="360"/>
        </w:tabs>
        <w:spacing w:after="0"/>
        <w:rPr>
          <w:sz w:val="22"/>
          <w:szCs w:val="22"/>
        </w:rPr>
      </w:pPr>
      <w:r w:rsidRPr="00525E0B">
        <w:rPr>
          <w:sz w:val="22"/>
          <w:szCs w:val="22"/>
        </w:rPr>
        <w:t>22 Sept – invitation from People+Places to an open day open day on Saturday 11 Oct to provide ideas on development of Mt Victoria Matairangi Master Plan</w:t>
      </w:r>
    </w:p>
    <w:p w:rsidR="005936E6" w:rsidRPr="00525E0B" w:rsidRDefault="005936E6">
      <w:pPr>
        <w:pStyle w:val="Textbody"/>
        <w:numPr>
          <w:ilvl w:val="0"/>
          <w:numId w:val="1"/>
        </w:numPr>
        <w:tabs>
          <w:tab w:val="left" w:pos="360"/>
        </w:tabs>
        <w:spacing w:after="0"/>
        <w:rPr>
          <w:sz w:val="22"/>
          <w:szCs w:val="22"/>
        </w:rPr>
      </w:pPr>
      <w:r w:rsidRPr="00525E0B">
        <w:rPr>
          <w:sz w:val="22"/>
          <w:szCs w:val="22"/>
        </w:rPr>
        <w:t xml:space="preserve">25 Sept – email from Nicky McIndoe, Kensington Swan, </w:t>
      </w:r>
      <w:r w:rsidRPr="00525E0B">
        <w:rPr>
          <w:color w:val="000000"/>
          <w:sz w:val="22"/>
          <w:szCs w:val="22"/>
        </w:rPr>
        <w:t xml:space="preserve">serving MVRA with a copy of the notice of appeal by NZTA re Board of Inquiry’s flyover decision. </w:t>
      </w:r>
      <w:r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Out</w:t>
      </w:r>
    </w:p>
    <w:p w:rsidR="005936E6" w:rsidRPr="00525E0B" w:rsidRDefault="005936E6">
      <w:pPr>
        <w:pStyle w:val="Textbody"/>
        <w:numPr>
          <w:ilvl w:val="0"/>
          <w:numId w:val="1"/>
        </w:numPr>
        <w:tabs>
          <w:tab w:val="left" w:pos="360"/>
        </w:tabs>
        <w:spacing w:after="0"/>
        <w:rPr>
          <w:sz w:val="22"/>
          <w:szCs w:val="22"/>
        </w:rPr>
      </w:pPr>
      <w:r w:rsidRPr="00525E0B">
        <w:rPr>
          <w:sz w:val="22"/>
          <w:szCs w:val="22"/>
        </w:rPr>
        <w:t>8 Sept – invitation to members to attend AGM</w:t>
      </w:r>
    </w:p>
    <w:p w:rsidR="005936E6" w:rsidRPr="00525E0B" w:rsidRDefault="005936E6">
      <w:pPr>
        <w:pStyle w:val="Textbody"/>
        <w:numPr>
          <w:ilvl w:val="0"/>
          <w:numId w:val="1"/>
        </w:numPr>
        <w:tabs>
          <w:tab w:val="left" w:pos="360"/>
        </w:tabs>
        <w:spacing w:after="0"/>
        <w:rPr>
          <w:sz w:val="22"/>
          <w:szCs w:val="22"/>
        </w:rPr>
      </w:pPr>
      <w:r w:rsidRPr="00525E0B">
        <w:rPr>
          <w:sz w:val="22"/>
          <w:szCs w:val="22"/>
        </w:rPr>
        <w:t>3 Oct – submission to GWRC on Wellington land transport plan 2015</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4</w:t>
      </w:r>
      <w:r w:rsidRPr="00525E0B">
        <w:rPr>
          <w:b/>
          <w:sz w:val="22"/>
          <w:szCs w:val="22"/>
        </w:rPr>
        <w:tab/>
        <w:t>NZTA Appeal Against Board of Inquiry Decision</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The New Zealand Transport Agency (NZTA) has filed an application to appeal the Basin Bridge Board of Inquiry Decision that declined the NZTA application to build a flyover.  NZTA wishes to proceed with a flyover regardless.  There was discussion of the appeal and agreement that MVRA should file notice of intention to appear at a cost of $110= filing fee plus how to manage legal representation.</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Moved</w:t>
      </w:r>
      <w:r w:rsidRPr="00525E0B">
        <w:rPr>
          <w:sz w:val="22"/>
          <w:szCs w:val="22"/>
        </w:rPr>
        <w:t xml:space="preserve"> (Elaine/Kay):</w:t>
      </w:r>
      <w:r w:rsidRPr="00525E0B">
        <w:rPr>
          <w:sz w:val="22"/>
          <w:szCs w:val="22"/>
        </w:rPr>
        <w:tab/>
        <w:t>That MVRA file notice of its intention to appear before the High Court.</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The Committee agreed that Elaine should instruct our lawyer (Con Anastasiou) to file the relevant notice. Elaine said this should happen on 3 October.</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Moved:</w:t>
      </w:r>
      <w:r w:rsidRPr="00525E0B">
        <w:rPr>
          <w:sz w:val="22"/>
          <w:szCs w:val="22"/>
        </w:rPr>
        <w:t xml:space="preserve"> (Elaine/Kay)</w:t>
      </w:r>
      <w:r w:rsidRPr="00525E0B">
        <w:rPr>
          <w:sz w:val="22"/>
          <w:szCs w:val="22"/>
        </w:rPr>
        <w:tab/>
        <w:t>That MVRA will investigate options for sharing lawyers and costs of action before the High Court appearance.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5</w:t>
      </w:r>
      <w:r w:rsidRPr="00525E0B">
        <w:rPr>
          <w:b/>
          <w:sz w:val="22"/>
          <w:szCs w:val="22"/>
        </w:rPr>
        <w:tab/>
        <w:t>Miramar Hackathon</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Kay talked about a weekend workshop known as the Miramar Hackathon which will use discussion and computer modelling to develop alternative proposals to manage traffic congestion between the Miramar peninsula and Wellington city.  Elaine and Kay have registered to attend the event.</w:t>
      </w:r>
    </w:p>
    <w:p w:rsidR="005936E6" w:rsidRPr="00525E0B" w:rsidRDefault="005936E6">
      <w:pPr>
        <w:pStyle w:val="Textbody"/>
        <w:spacing w:after="0"/>
        <w:rPr>
          <w:sz w:val="22"/>
          <w:szCs w:val="22"/>
        </w:rPr>
      </w:pPr>
      <w:r w:rsidRPr="00525E0B">
        <w:rPr>
          <w:sz w:val="22"/>
          <w:szCs w:val="22"/>
        </w:rPr>
        <w:t xml:space="preserve">See more on </w:t>
      </w:r>
      <w:hyperlink r:id="rId18" w:history="1">
        <w:r w:rsidRPr="00525E0B">
          <w:rPr>
            <w:color w:val="000080"/>
            <w:sz w:val="22"/>
            <w:szCs w:val="22"/>
            <w:u w:val="single"/>
          </w:rPr>
          <w:t>http://hack-miramar.wikispaces.com/</w:t>
        </w:r>
      </w:hyperlink>
      <w:r w:rsidRPr="00525E0B">
        <w:rPr>
          <w:sz w:val="22"/>
          <w:szCs w:val="22"/>
        </w:rPr>
        <w:t xml:space="preserve">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Development of the Miramar peninsula is also likely to be discussed.</w:t>
      </w:r>
      <w:r w:rsidRPr="00525E0B">
        <w:rPr>
          <w:sz w:val="22"/>
          <w:szCs w:val="22"/>
        </w:rPr>
        <w:br/>
      </w:r>
      <w:hyperlink r:id="rId19" w:history="1">
        <w:r w:rsidRPr="00525E0B">
          <w:rPr>
            <w:color w:val="000080"/>
            <w:sz w:val="22"/>
            <w:szCs w:val="22"/>
            <w:u w:val="single"/>
          </w:rPr>
          <w:t>http://wellington.govt.nz/your-council/projects/miramar</w:t>
        </w:r>
      </w:hyperlink>
      <w:r w:rsidRPr="00525E0B">
        <w:rPr>
          <w:sz w:val="22"/>
          <w:szCs w:val="22"/>
        </w:rPr>
        <w:t xml:space="preserve"> </w:t>
      </w:r>
    </w:p>
    <w:p w:rsidR="005936E6" w:rsidRDefault="005936E6">
      <w:pPr>
        <w:pStyle w:val="Textbody"/>
        <w:spacing w:after="0"/>
        <w:rPr>
          <w:sz w:val="22"/>
          <w:szCs w:val="22"/>
        </w:rPr>
      </w:pPr>
    </w:p>
    <w:p w:rsidR="005936E6" w:rsidRDefault="005936E6">
      <w:pPr>
        <w:pStyle w:val="Textbody"/>
        <w:spacing w:after="0"/>
        <w:rPr>
          <w:sz w:val="22"/>
          <w:szCs w:val="22"/>
        </w:rPr>
      </w:pP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lastRenderedPageBreak/>
        <w:t>6</w:t>
      </w:r>
      <w:r w:rsidRPr="00525E0B">
        <w:rPr>
          <w:b/>
          <w:sz w:val="22"/>
          <w:szCs w:val="22"/>
        </w:rPr>
        <w:tab/>
        <w:t>Submission on GWRC Draft Land Transport plan 2015</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Sue had circulated a brief submission on this for comment.  Elaine and others suggested more could be added on climate change and health.  Kay will send Sue words she used in a similar submission to GWRC referring to public health issues on electric versus diesel buses and air quality.  There are also health impacts associated with greater exercise from use of public transport or walking or cycling rather than with private cars.</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 xml:space="preserve">Victor asked about an air quality monitoring station previously set up near the Basin Reserve.  This does not appear to currently provide information we can access.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7</w:t>
      </w:r>
      <w:r w:rsidRPr="00525E0B">
        <w:rPr>
          <w:b/>
          <w:sz w:val="22"/>
          <w:szCs w:val="22"/>
        </w:rPr>
        <w:tab/>
        <w:t>Mt Victoria Master Plan Open Day</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The Wellington City Council (WCC) are holding an Open Day on a Master Plan for Mt Victoria/Matairangi Town Belt to decide on landscape, future plantings and rate of removal of pines, recreation development, and reducing user conflict.  The Open Day will be on Saturday 11 October at the Bowling Club from 1 to 4pm with WCC representatives and consultants in attendance.  Someone from MVRA will attend and report back.</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8</w:t>
      </w:r>
      <w:r w:rsidRPr="00525E0B">
        <w:rPr>
          <w:b/>
          <w:sz w:val="22"/>
          <w:szCs w:val="22"/>
        </w:rPr>
        <w:tab/>
        <w:t>WCC Traffic Resolution</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 xml:space="preserve">Ellen had reported that the traffic resolution relates to parking outside BATS Theatre in Kent Terrace.  It is unlikely to have any negative impact on Mt Victoria residents.  The Committee agreed there is no need for additional action on this.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9</w:t>
      </w:r>
      <w:r w:rsidRPr="00525E0B">
        <w:rPr>
          <w:b/>
          <w:sz w:val="22"/>
          <w:szCs w:val="22"/>
        </w:rPr>
        <w:tab/>
        <w:t>WCC Project</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MVRA had received notice from Kelly Rumens, Project Co-ordinator WCC, of an opportunity to apply for a project grant of up to $500 for work with either youth or senior citizens.  There was some discussion of projects MVRA could do, and the limits of such a small grant.  Kay suggested that a survey of 60+ residents of Mt Victoria of their needs and wishes for activities or support and what role MVRA could play, could be explored.  This could include a university student developing a questionnaire for use by volunteers, possibly students from a local school.  The Committee agreed this could be discussed further.</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10</w:t>
      </w:r>
      <w:r w:rsidRPr="00525E0B">
        <w:rPr>
          <w:b/>
          <w:sz w:val="22"/>
          <w:szCs w:val="22"/>
        </w:rPr>
        <w:tab/>
        <w:t>Finances</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Moved</w:t>
      </w:r>
      <w:r w:rsidRPr="00525E0B">
        <w:rPr>
          <w:sz w:val="22"/>
          <w:szCs w:val="22"/>
        </w:rPr>
        <w:t xml:space="preserve"> (Sue/Judith):</w:t>
      </w:r>
      <w:r w:rsidRPr="00525E0B">
        <w:rPr>
          <w:sz w:val="22"/>
          <w:szCs w:val="22"/>
        </w:rPr>
        <w:tab/>
      </w:r>
      <w:r w:rsidRPr="00525E0B">
        <w:rPr>
          <w:sz w:val="22"/>
          <w:szCs w:val="22"/>
        </w:rPr>
        <w:tab/>
        <w:t>That MVRA pay $60 to Carol Lightfoot for the cost of the audit of the annual accounts, as presented at the AGM.</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Moved</w:t>
      </w:r>
      <w:r w:rsidRPr="00525E0B">
        <w:rPr>
          <w:sz w:val="22"/>
          <w:szCs w:val="22"/>
        </w:rPr>
        <w:t xml:space="preserve"> (Elaine/Grant) </w:t>
      </w:r>
      <w:r w:rsidRPr="00525E0B">
        <w:rPr>
          <w:sz w:val="22"/>
          <w:szCs w:val="22"/>
        </w:rPr>
        <w:tab/>
        <w:t>That MVRA reimburse Sue Watt $149.40 for costs (invoices available).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Moved:</w:t>
      </w:r>
      <w:r w:rsidRPr="00525E0B">
        <w:rPr>
          <w:sz w:val="22"/>
          <w:szCs w:val="22"/>
        </w:rPr>
        <w:t xml:space="preserve"> (Elaine/Grant)</w:t>
      </w:r>
      <w:r w:rsidRPr="00525E0B">
        <w:rPr>
          <w:sz w:val="22"/>
          <w:szCs w:val="22"/>
        </w:rPr>
        <w:tab/>
        <w:t>That Craig and Kay are added as signatories to the MVRA account which brings the total of signatories to four, any two of whom can co-sign cheques.</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11</w:t>
      </w:r>
      <w:r w:rsidRPr="00525E0B">
        <w:rPr>
          <w:b/>
          <w:sz w:val="22"/>
          <w:szCs w:val="22"/>
        </w:rPr>
        <w:tab/>
        <w:t xml:space="preserve">General Business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(a)</w:t>
      </w:r>
      <w:r w:rsidRPr="00525E0B">
        <w:rPr>
          <w:sz w:val="22"/>
          <w:szCs w:val="22"/>
        </w:rPr>
        <w:tab/>
        <w:t xml:space="preserve">Noted, that </w:t>
      </w:r>
      <w:bookmarkStart w:id="0" w:name="__DdeLink__7_1485091445"/>
      <w:r w:rsidRPr="00525E0B">
        <w:rPr>
          <w:sz w:val="22"/>
          <w:szCs w:val="22"/>
        </w:rPr>
        <w:t>membership development</w:t>
      </w:r>
      <w:bookmarkEnd w:id="0"/>
      <w:r w:rsidRPr="00525E0B">
        <w:rPr>
          <w:sz w:val="22"/>
          <w:szCs w:val="22"/>
        </w:rPr>
        <w:t xml:space="preserve"> should be added to a future agenda.  At last count MVRA members including families and individuals totalled 109 people.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(b)</w:t>
      </w:r>
      <w:r w:rsidRPr="00525E0B">
        <w:rPr>
          <w:sz w:val="22"/>
          <w:szCs w:val="22"/>
        </w:rPr>
        <w:tab/>
        <w:t>Victor asked about fundraising plans and suggested that MVRA ask WCC for community funding as provided to other community groups.  Victor will follow this up.</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(c)</w:t>
      </w:r>
      <w:r w:rsidRPr="00525E0B">
        <w:rPr>
          <w:sz w:val="22"/>
          <w:szCs w:val="22"/>
        </w:rPr>
        <w:tab/>
      </w:r>
      <w:r w:rsidRPr="00525E0B">
        <w:rPr>
          <w:b/>
          <w:sz w:val="22"/>
          <w:szCs w:val="22"/>
        </w:rPr>
        <w:t>Upcoming Event:</w:t>
      </w:r>
      <w:r w:rsidRPr="00525E0B">
        <w:rPr>
          <w:sz w:val="22"/>
          <w:szCs w:val="22"/>
        </w:rPr>
        <w:t xml:space="preserve"> Fawkes Faire at Clyde Quay School on Saturday 8 Nov from 5pm.</w:t>
      </w:r>
    </w:p>
    <w:p w:rsidR="005936E6" w:rsidRPr="00525E0B" w:rsidRDefault="005936E6">
      <w:pPr>
        <w:pStyle w:val="Textbody"/>
        <w:spacing w:after="0"/>
        <w:rPr>
          <w:sz w:val="22"/>
          <w:szCs w:val="22"/>
        </w:rPr>
      </w:pPr>
    </w:p>
    <w:p w:rsidR="005936E6" w:rsidRPr="00525E0B" w:rsidRDefault="005936E6">
      <w:pPr>
        <w:pStyle w:val="Textbody"/>
        <w:numPr>
          <w:ilvl w:val="0"/>
          <w:numId w:val="2"/>
        </w:numPr>
        <w:tabs>
          <w:tab w:val="left" w:pos="720"/>
        </w:tabs>
        <w:spacing w:after="0"/>
        <w:rPr>
          <w:sz w:val="22"/>
          <w:szCs w:val="22"/>
        </w:rPr>
      </w:pPr>
      <w:r w:rsidRPr="00525E0B">
        <w:rPr>
          <w:sz w:val="22"/>
          <w:szCs w:val="22"/>
        </w:rPr>
        <w:t>Grant reported on a recent community meeting with Councillor Iona Pannett to discuss local issues including graffiti, anti-social behaviour, concern over inconsistent WCC attitudes over action on street based behaviour.  He has also talked with Iona about the need for a pedestrian crossing near Crossways Community Crèche.  Families are concerned about traffic issues.  Ellen is interested in following up this issue too.</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12</w:t>
      </w:r>
      <w:r w:rsidRPr="00525E0B">
        <w:rPr>
          <w:b/>
          <w:sz w:val="22"/>
          <w:szCs w:val="22"/>
        </w:rPr>
        <w:tab/>
        <w:t>Noise, Local Disturbances and Possible Action</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There was a discussion of local problem spots and issues including noise and property damage and ways to respond.  One problem spot identified is the area at, and around, the intersection of Brougham and Pirie St intersection where there is tagging, broken bottles, and use of the road as a thoroughfare not just as a local road.</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Points raised included:</w:t>
      </w:r>
    </w:p>
    <w:p w:rsidR="005936E6" w:rsidRPr="00525E0B" w:rsidRDefault="005936E6">
      <w:pPr>
        <w:pStyle w:val="Textbody"/>
        <w:spacing w:after="0"/>
        <w:rPr>
          <w:sz w:val="22"/>
          <w:szCs w:val="22"/>
        </w:rPr>
      </w:pPr>
      <w:r w:rsidRPr="00525E0B">
        <w:rPr>
          <w:sz w:val="22"/>
          <w:szCs w:val="22"/>
        </w:rPr>
        <w:t>(a) rental of properties may be more of an issue for the community, especially short term rentals to contract or seasonal workers who will have less concern for the local area;</w:t>
      </w:r>
    </w:p>
    <w:p w:rsidR="005936E6" w:rsidRPr="00525E0B" w:rsidRDefault="005936E6">
      <w:pPr>
        <w:pStyle w:val="Textbody"/>
        <w:spacing w:after="0"/>
        <w:rPr>
          <w:sz w:val="22"/>
          <w:szCs w:val="22"/>
        </w:rPr>
      </w:pPr>
      <w:r w:rsidRPr="00525E0B">
        <w:rPr>
          <w:sz w:val="22"/>
          <w:szCs w:val="22"/>
        </w:rPr>
        <w:t>(b) unoccupied properties (including some owned by NZTA near or on Paterson Street), and community facilities like the Bowling Club;</w:t>
      </w:r>
    </w:p>
    <w:p w:rsidR="005936E6" w:rsidRPr="00525E0B" w:rsidRDefault="005936E6">
      <w:pPr>
        <w:pStyle w:val="Textbody"/>
        <w:spacing w:after="0"/>
        <w:rPr>
          <w:sz w:val="22"/>
          <w:szCs w:val="22"/>
        </w:rPr>
      </w:pPr>
      <w:r w:rsidRPr="00525E0B">
        <w:rPr>
          <w:sz w:val="22"/>
          <w:szCs w:val="22"/>
        </w:rPr>
        <w:t>(c) response to noise complaints to WCC versus to police.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Victor advised that Noise control keep a list of complainants who can expect instant action rather than the need for a second call 30 minutes later.  Victor also recommended contacting the police in case of possible property damage.</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A question was raised about the level of community policing we get, and what would be helpful.</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 xml:space="preserve">Grant reported that </w:t>
      </w:r>
      <w:r w:rsidRPr="00525E0B">
        <w:rPr>
          <w:b/>
          <w:sz w:val="22"/>
          <w:szCs w:val="22"/>
        </w:rPr>
        <w:t xml:space="preserve">WCC </w:t>
      </w:r>
      <w:r w:rsidRPr="00525E0B">
        <w:rPr>
          <w:sz w:val="22"/>
          <w:szCs w:val="22"/>
        </w:rPr>
        <w:t xml:space="preserve">has set up two </w:t>
      </w:r>
      <w:r w:rsidRPr="00525E0B">
        <w:rPr>
          <w:b/>
          <w:sz w:val="22"/>
          <w:szCs w:val="22"/>
        </w:rPr>
        <w:t>taskforce groups:</w:t>
      </w:r>
      <w:r w:rsidRPr="00525E0B">
        <w:rPr>
          <w:sz w:val="22"/>
          <w:szCs w:val="22"/>
        </w:rPr>
        <w:t xml:space="preserve"> a </w:t>
      </w:r>
      <w:r w:rsidRPr="00525E0B">
        <w:rPr>
          <w:b/>
          <w:sz w:val="22"/>
          <w:szCs w:val="22"/>
        </w:rPr>
        <w:t>graffiti group</w:t>
      </w:r>
      <w:r w:rsidRPr="00525E0B">
        <w:rPr>
          <w:sz w:val="22"/>
          <w:szCs w:val="22"/>
        </w:rPr>
        <w:t xml:space="preserve"> and </w:t>
      </w:r>
      <w:r w:rsidRPr="00525E0B">
        <w:rPr>
          <w:b/>
          <w:sz w:val="22"/>
          <w:szCs w:val="22"/>
        </w:rPr>
        <w:t>an anti-social group</w:t>
      </w:r>
      <w:r w:rsidRPr="00525E0B">
        <w:rPr>
          <w:sz w:val="22"/>
          <w:szCs w:val="22"/>
        </w:rPr>
        <w:t xml:space="preserve">.  They have developed expertise, with the police, into tracking taggers, and have been able to arrest culprits.  Community vigilance, and willingness by landowners to act, can help WCC and the police minimise problems.  Grant is keen on talking with landowners on what action can be take, and who to contact to resolve problems.  </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WCC is willing to organise painting of murals on blank walls, which can have a deterrent effect on taggers.  The caretaker at Clyde Quay School, Robert is a very talented painter who has painted a number of murals in the area.  Others have been organised and paid for by the WCC.</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13</w:t>
      </w:r>
      <w:r w:rsidRPr="00525E0B">
        <w:rPr>
          <w:b/>
          <w:sz w:val="22"/>
          <w:szCs w:val="22"/>
        </w:rPr>
        <w:tab/>
        <w:t>Information Sharing</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Following an approach by Kay, the team at Alliance Memorial Park have contacted other local construction works and now circulate a notice of upcoming noisy night time construction activities including their own work and other activities like maintenance at the Hataitai tunnel.  The request was prompted because the relevant WCC webpage on construction projects has not been updated for a long time and is not useful as a guide for night disturbance.  Upcoming projects that may include night disturbances are the Hataitai bus tunnel strengthening to become earthquake resistant from November onwards, and planned replacement of water infrastructure from July 2015 throughout Mt Victoria.</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b/>
          <w:sz w:val="22"/>
          <w:szCs w:val="22"/>
        </w:rPr>
        <w:t>14</w:t>
      </w:r>
      <w:r w:rsidRPr="00525E0B">
        <w:rPr>
          <w:b/>
          <w:sz w:val="22"/>
          <w:szCs w:val="22"/>
        </w:rPr>
        <w:tab/>
        <w:t>Other Matters, Next Meeting</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Other matters will be followed up by e-mail, including finalising a regular monthly meeting date when all Committee members are back.</w:t>
      </w:r>
    </w:p>
    <w:p w:rsidR="005936E6" w:rsidRPr="00525E0B" w:rsidRDefault="005936E6">
      <w:pPr>
        <w:pStyle w:val="Textbody"/>
        <w:spacing w:after="0"/>
        <w:rPr>
          <w:sz w:val="22"/>
          <w:szCs w:val="22"/>
        </w:rPr>
      </w:pPr>
    </w:p>
    <w:p w:rsidR="005936E6" w:rsidRPr="00525E0B" w:rsidRDefault="005936E6">
      <w:pPr>
        <w:pStyle w:val="Textbody"/>
        <w:spacing w:after="0"/>
        <w:rPr>
          <w:sz w:val="22"/>
          <w:szCs w:val="22"/>
        </w:rPr>
      </w:pPr>
      <w:r w:rsidRPr="00525E0B">
        <w:rPr>
          <w:sz w:val="22"/>
          <w:szCs w:val="22"/>
        </w:rPr>
        <w:t>Meeting closed 9.10pm</w:t>
      </w:r>
      <w:bookmarkStart w:id="1" w:name="_GoBack"/>
      <w:bookmarkEnd w:id="1"/>
    </w:p>
    <w:sectPr w:rsidR="005936E6" w:rsidRPr="00525E0B" w:rsidSect="00E265E4">
      <w:headerReference w:type="default" r:id="rId20"/>
      <w:type w:val="continuous"/>
      <w:pgSz w:w="11906" w:h="16838" w:code="9"/>
      <w:pgMar w:top="1588" w:right="1077" w:bottom="1134" w:left="1077" w:header="1134" w:footer="567" w:gutter="0"/>
      <w:cols w:space="720"/>
      <w:formProt w:val="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139A" w:rsidRDefault="009C139A">
      <w:pPr>
        <w:spacing w:after="0" w:line="240" w:lineRule="auto"/>
      </w:pPr>
      <w:r>
        <w:separator/>
      </w:r>
    </w:p>
  </w:endnote>
  <w:endnote w:type="continuationSeparator" w:id="1">
    <w:p w:rsidR="009C139A" w:rsidRDefault="009C13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notTrueType/>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139A" w:rsidRDefault="009C139A">
      <w:pPr>
        <w:spacing w:after="0" w:line="240" w:lineRule="auto"/>
      </w:pPr>
      <w:r>
        <w:separator/>
      </w:r>
    </w:p>
  </w:footnote>
  <w:footnote w:type="continuationSeparator" w:id="1">
    <w:p w:rsidR="009C139A" w:rsidRDefault="009C139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36E6" w:rsidRDefault="005936E6">
    <w:pPr>
      <w:pStyle w:val="Header"/>
      <w:autoSpaceDE w:val="0"/>
      <w:spacing w:after="0" w:line="240" w:lineRule="auto"/>
      <w:jc w:val="right"/>
      <w:rPr>
        <w:rFonts w:ascii="Arial" w:hAnsi="Arial" w:cs="Arial"/>
        <w:sz w:val="24"/>
        <w:szCs w:val="24"/>
      </w:rPr>
    </w:pPr>
    <w:r>
      <w:rPr>
        <w:rFonts w:ascii="Arial" w:hAnsi="Arial" w:cs="Arial"/>
        <w:sz w:val="18"/>
        <w:szCs w:val="24"/>
      </w:rPr>
      <w:tab/>
    </w:r>
    <w:r w:rsidR="008D39B3">
      <w:rPr>
        <w:rFonts w:ascii="Arial" w:hAnsi="Arial" w:cs="Arial"/>
        <w:sz w:val="18"/>
        <w:szCs w:val="24"/>
      </w:rPr>
      <w:fldChar w:fldCharType="begin"/>
    </w:r>
    <w:r>
      <w:rPr>
        <w:rFonts w:ascii="Arial" w:hAnsi="Arial" w:cs="Arial"/>
        <w:sz w:val="18"/>
        <w:szCs w:val="24"/>
      </w:rPr>
      <w:instrText xml:space="preserve"> PAGE </w:instrText>
    </w:r>
    <w:r w:rsidR="008D39B3">
      <w:rPr>
        <w:rFonts w:ascii="Arial" w:hAnsi="Arial" w:cs="Arial"/>
        <w:sz w:val="18"/>
        <w:szCs w:val="24"/>
      </w:rPr>
      <w:fldChar w:fldCharType="separate"/>
    </w:r>
    <w:r w:rsidR="003E14B1">
      <w:rPr>
        <w:rFonts w:ascii="Arial" w:hAnsi="Arial" w:cs="Arial"/>
        <w:noProof/>
        <w:sz w:val="18"/>
        <w:szCs w:val="24"/>
      </w:rPr>
      <w:t>1</w:t>
    </w:r>
    <w:r w:rsidR="008D39B3">
      <w:rPr>
        <w:rFonts w:ascii="Arial" w:hAnsi="Arial" w:cs="Arial"/>
        <w:sz w:val="18"/>
        <w:szCs w:val="24"/>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ind w:left="360" w:hanging="360"/>
      </w:pPr>
      <w:rPr>
        <w:rFonts w:ascii="Symbol" w:eastAsia="Times New Roman" w:hAnsi="Symbol"/>
      </w:rPr>
    </w:lvl>
    <w:lvl w:ilvl="1">
      <w:start w:val="1"/>
      <w:numFmt w:val="bullet"/>
      <w:lvlText w:val="o"/>
      <w:lvlJc w:val="left"/>
      <w:pPr>
        <w:ind w:left="1080" w:hanging="360"/>
      </w:pPr>
      <w:rPr>
        <w:rFonts w:ascii="Courier New" w:eastAsia="Times New Roman" w:hAnsi="Courier New"/>
      </w:rPr>
    </w:lvl>
    <w:lvl w:ilvl="2">
      <w:start w:val="1"/>
      <w:numFmt w:val="bullet"/>
      <w:lvlText w:val=""/>
      <w:lvlJc w:val="left"/>
      <w:pPr>
        <w:ind w:left="1800" w:hanging="360"/>
      </w:pPr>
      <w:rPr>
        <w:rFonts w:ascii="Wingdings" w:eastAsia="Times New Roman" w:hAnsi="Wingdings"/>
      </w:rPr>
    </w:lvl>
    <w:lvl w:ilvl="3">
      <w:start w:val="1"/>
      <w:numFmt w:val="bullet"/>
      <w:lvlText w:val=""/>
      <w:lvlJc w:val="left"/>
      <w:pPr>
        <w:ind w:left="2520" w:hanging="360"/>
      </w:pPr>
      <w:rPr>
        <w:rFonts w:ascii="Symbol" w:eastAsia="Times New Roman" w:hAnsi="Symbol"/>
      </w:rPr>
    </w:lvl>
    <w:lvl w:ilvl="4">
      <w:start w:val="1"/>
      <w:numFmt w:val="bullet"/>
      <w:lvlText w:val="o"/>
      <w:lvlJc w:val="left"/>
      <w:pPr>
        <w:ind w:left="3240" w:hanging="360"/>
      </w:pPr>
      <w:rPr>
        <w:rFonts w:ascii="Courier New" w:eastAsia="Times New Roman" w:hAnsi="Courier New"/>
      </w:rPr>
    </w:lvl>
    <w:lvl w:ilvl="5">
      <w:start w:val="1"/>
      <w:numFmt w:val="bullet"/>
      <w:lvlText w:val=""/>
      <w:lvlJc w:val="left"/>
      <w:pPr>
        <w:ind w:left="3960" w:hanging="360"/>
      </w:pPr>
      <w:rPr>
        <w:rFonts w:ascii="Wingdings" w:eastAsia="Times New Roman" w:hAnsi="Wingdings"/>
      </w:rPr>
    </w:lvl>
    <w:lvl w:ilvl="6">
      <w:start w:val="1"/>
      <w:numFmt w:val="bullet"/>
      <w:lvlText w:val=""/>
      <w:lvlJc w:val="left"/>
      <w:pPr>
        <w:ind w:left="4680" w:hanging="360"/>
      </w:pPr>
      <w:rPr>
        <w:rFonts w:ascii="Symbol" w:eastAsia="Times New Roman" w:hAnsi="Symbol"/>
      </w:rPr>
    </w:lvl>
    <w:lvl w:ilvl="7">
      <w:start w:val="1"/>
      <w:numFmt w:val="bullet"/>
      <w:lvlText w:val="o"/>
      <w:lvlJc w:val="left"/>
      <w:pPr>
        <w:ind w:left="5400" w:hanging="360"/>
      </w:pPr>
      <w:rPr>
        <w:rFonts w:ascii="Courier New" w:eastAsia="Times New Roman" w:hAnsi="Courier New"/>
      </w:rPr>
    </w:lvl>
    <w:lvl w:ilvl="8">
      <w:start w:val="1"/>
      <w:numFmt w:val="bullet"/>
      <w:lvlText w:val=""/>
      <w:lvlJc w:val="left"/>
      <w:pPr>
        <w:ind w:left="6120" w:hanging="360"/>
      </w:pPr>
      <w:rPr>
        <w:rFonts w:ascii="Wingdings" w:eastAsia="Times New Roman" w:hAnsi="Wingdings"/>
      </w:rPr>
    </w:lvl>
  </w:abstractNum>
  <w:abstractNum w:abstractNumId="1">
    <w:nsid w:val="00000002"/>
    <w:multiLevelType w:val="multilevel"/>
    <w:tmpl w:val="00000002"/>
    <w:lvl w:ilvl="0">
      <w:start w:val="500"/>
      <w:numFmt w:val="lowerRoman"/>
      <w:lvlText w:val="%1)"/>
      <w:lvlJc w:val="left"/>
      <w:pPr>
        <w:ind w:left="720" w:hanging="360"/>
      </w:pPr>
      <w:rPr>
        <w:rFonts w:cs="Times New Roman"/>
      </w:rPr>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2">
    <w:nsid w:val="00000003"/>
    <w:multiLevelType w:val="multilevel"/>
    <w:tmpl w:val="00000003"/>
    <w:lvl w:ilvl="0">
      <w:start w:val="1"/>
      <w:numFmt w:val="decimal"/>
      <w:lvlText w:val=""/>
      <w:lvlJc w:val="left"/>
      <w:pPr>
        <w:ind w:left="432" w:hanging="432"/>
      </w:pPr>
      <w:rPr>
        <w:rFonts w:cs="Times New Roman"/>
      </w:rPr>
    </w:lvl>
    <w:lvl w:ilvl="1">
      <w:start w:val="1"/>
      <w:numFmt w:val="decimal"/>
      <w:lvlText w:val=""/>
      <w:lvlJc w:val="left"/>
      <w:pPr>
        <w:ind w:left="576" w:hanging="576"/>
      </w:pPr>
      <w:rPr>
        <w:rFonts w:cs="Times New Roman"/>
      </w:rPr>
    </w:lvl>
    <w:lvl w:ilvl="2">
      <w:start w:val="1"/>
      <w:numFmt w:val="decimal"/>
      <w:lvlText w:val=""/>
      <w:lvlJc w:val="left"/>
      <w:pPr>
        <w:ind w:left="720" w:hanging="720"/>
      </w:pPr>
      <w:rPr>
        <w:rFonts w:cs="Times New Roman"/>
      </w:rPr>
    </w:lvl>
    <w:lvl w:ilvl="3">
      <w:start w:val="1"/>
      <w:numFmt w:val="decimal"/>
      <w:lvlText w:val=""/>
      <w:lvlJc w:val="left"/>
      <w:pPr>
        <w:ind w:left="864" w:hanging="864"/>
      </w:pPr>
      <w:rPr>
        <w:rFonts w:cs="Times New Roman"/>
      </w:rPr>
    </w:lvl>
    <w:lvl w:ilvl="4">
      <w:start w:val="1"/>
      <w:numFmt w:val="decimal"/>
      <w:lvlText w:val=""/>
      <w:lvlJc w:val="left"/>
      <w:pPr>
        <w:ind w:left="1008" w:hanging="1008"/>
      </w:pPr>
      <w:rPr>
        <w:rFonts w:cs="Times New Roman"/>
      </w:rPr>
    </w:lvl>
    <w:lvl w:ilvl="5">
      <w:start w:val="1"/>
      <w:numFmt w:val="decimal"/>
      <w:lvlText w:val=""/>
      <w:lvlJc w:val="left"/>
      <w:pPr>
        <w:ind w:left="1152" w:hanging="1152"/>
      </w:pPr>
      <w:rPr>
        <w:rFonts w:cs="Times New Roman"/>
      </w:rPr>
    </w:lvl>
    <w:lvl w:ilvl="6">
      <w:start w:val="1"/>
      <w:numFmt w:val="decimal"/>
      <w:lvlText w:val=""/>
      <w:lvlJc w:val="left"/>
      <w:pPr>
        <w:ind w:left="1296" w:hanging="1296"/>
      </w:pPr>
      <w:rPr>
        <w:rFonts w:cs="Times New Roman"/>
      </w:rPr>
    </w:lvl>
    <w:lvl w:ilvl="7">
      <w:start w:val="1"/>
      <w:numFmt w:val="decimal"/>
      <w:lvlText w:val=""/>
      <w:lvlJc w:val="left"/>
      <w:pPr>
        <w:ind w:left="1440" w:hanging="1440"/>
      </w:pPr>
      <w:rPr>
        <w:rFonts w:cs="Times New Roman"/>
      </w:rPr>
    </w:lvl>
    <w:lvl w:ilvl="8">
      <w:start w:val="1"/>
      <w:numFmt w:val="decimal"/>
      <w:lvlText w:val=""/>
      <w:lvlJc w:val="left"/>
      <w:pPr>
        <w:ind w:left="1584" w:hanging="1584"/>
      </w:pPr>
      <w:rPr>
        <w:rFonts w:cs="Times New Roma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9019D"/>
    <w:rsid w:val="003E14B1"/>
    <w:rsid w:val="00415DCB"/>
    <w:rsid w:val="00525E0B"/>
    <w:rsid w:val="005936E6"/>
    <w:rsid w:val="008D39B3"/>
    <w:rsid w:val="009C139A"/>
    <w:rsid w:val="00D60BFC"/>
    <w:rsid w:val="00E265E4"/>
    <w:rsid w:val="00E9019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caption" w:semiHidden="0" w:unhideWhenUsed="0" w:qFormat="1"/>
    <w:lsdException w:name="Lis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5DCB"/>
    <w:pPr>
      <w:spacing w:after="200" w:line="276" w:lineRule="auto"/>
    </w:pPr>
    <w:rPr>
      <w:rFonts w:cs="Times New Roman"/>
      <w:sz w:val="22"/>
      <w:szCs w:val="22"/>
      <w:lang w:val="en-NZ" w:eastAsia="en-NZ"/>
    </w:rPr>
  </w:style>
  <w:style w:type="paragraph" w:styleId="Heading2">
    <w:name w:val="heading 2"/>
    <w:basedOn w:val="Heading"/>
    <w:next w:val="Textbody"/>
    <w:link w:val="Heading2Char1"/>
    <w:uiPriority w:val="99"/>
    <w:qFormat/>
    <w:rsid w:val="00415DCB"/>
    <w:pPr>
      <w:numPr>
        <w:ilvl w:val="1"/>
      </w:numPr>
      <w:outlineLvl w:val="1"/>
    </w:pPr>
    <w:rPr>
      <w:rFonts w:ascii="Times New Roman" w:eastAsia="SimSun" w:hAnsi="Mangal"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415DCB"/>
    <w:rPr>
      <w:rFonts w:ascii="Cambria" w:hAnsi="Cambria" w:cs="Cambria"/>
      <w:b/>
      <w:bCs/>
      <w:i/>
      <w:iCs/>
      <w:sz w:val="28"/>
      <w:szCs w:val="28"/>
    </w:rPr>
  </w:style>
  <w:style w:type="paragraph" w:customStyle="1" w:styleId="Default">
    <w:name w:val="Default"/>
    <w:rsid w:val="00415DCB"/>
    <w:pPr>
      <w:widowControl w:val="0"/>
      <w:autoSpaceDN w:val="0"/>
      <w:adjustRightInd w:val="0"/>
      <w:spacing w:after="200" w:line="276" w:lineRule="auto"/>
    </w:pPr>
    <w:rPr>
      <w:sz w:val="22"/>
      <w:szCs w:val="22"/>
      <w:lang w:bidi="hi-IN"/>
    </w:rPr>
  </w:style>
  <w:style w:type="character" w:customStyle="1" w:styleId="RTFNum21">
    <w:name w:val="RTF_Num 2 1"/>
    <w:uiPriority w:val="99"/>
    <w:rsid w:val="00415DCB"/>
    <w:rPr>
      <w:rFonts w:ascii="Symbol" w:hAnsi="Symbol"/>
    </w:rPr>
  </w:style>
  <w:style w:type="character" w:customStyle="1" w:styleId="RTFNum22">
    <w:name w:val="RTF_Num 2 2"/>
    <w:uiPriority w:val="99"/>
    <w:rsid w:val="00415DCB"/>
    <w:rPr>
      <w:rFonts w:ascii="Courier New" w:hAnsi="Courier New"/>
    </w:rPr>
  </w:style>
  <w:style w:type="character" w:customStyle="1" w:styleId="RTFNum23">
    <w:name w:val="RTF_Num 2 3"/>
    <w:uiPriority w:val="99"/>
    <w:rsid w:val="00415DCB"/>
    <w:rPr>
      <w:rFonts w:ascii="Wingdings" w:hAnsi="Wingdings"/>
    </w:rPr>
  </w:style>
  <w:style w:type="character" w:customStyle="1" w:styleId="RTFNum24">
    <w:name w:val="RTF_Num 2 4"/>
    <w:uiPriority w:val="99"/>
    <w:rsid w:val="00415DCB"/>
    <w:rPr>
      <w:rFonts w:ascii="Symbol" w:hAnsi="Symbol"/>
    </w:rPr>
  </w:style>
  <w:style w:type="character" w:customStyle="1" w:styleId="RTFNum25">
    <w:name w:val="RTF_Num 2 5"/>
    <w:uiPriority w:val="99"/>
    <w:rsid w:val="00415DCB"/>
    <w:rPr>
      <w:rFonts w:ascii="Courier New" w:hAnsi="Courier New"/>
    </w:rPr>
  </w:style>
  <w:style w:type="character" w:customStyle="1" w:styleId="RTFNum26">
    <w:name w:val="RTF_Num 2 6"/>
    <w:uiPriority w:val="99"/>
    <w:rsid w:val="00415DCB"/>
    <w:rPr>
      <w:rFonts w:ascii="Wingdings" w:hAnsi="Wingdings"/>
    </w:rPr>
  </w:style>
  <w:style w:type="character" w:customStyle="1" w:styleId="RTFNum27">
    <w:name w:val="RTF_Num 2 7"/>
    <w:uiPriority w:val="99"/>
    <w:rsid w:val="00415DCB"/>
    <w:rPr>
      <w:rFonts w:ascii="Symbol" w:hAnsi="Symbol"/>
    </w:rPr>
  </w:style>
  <w:style w:type="character" w:customStyle="1" w:styleId="RTFNum28">
    <w:name w:val="RTF_Num 2 8"/>
    <w:uiPriority w:val="99"/>
    <w:rsid w:val="00415DCB"/>
    <w:rPr>
      <w:rFonts w:ascii="Courier New" w:hAnsi="Courier New"/>
    </w:rPr>
  </w:style>
  <w:style w:type="character" w:customStyle="1" w:styleId="RTFNum29">
    <w:name w:val="RTF_Num 2 9"/>
    <w:uiPriority w:val="99"/>
    <w:rsid w:val="00415DCB"/>
    <w:rPr>
      <w:rFonts w:ascii="Wingdings" w:hAnsi="Wingdings"/>
    </w:rPr>
  </w:style>
  <w:style w:type="character" w:customStyle="1" w:styleId="RTFNum31">
    <w:name w:val="RTF_Num 3 1"/>
    <w:uiPriority w:val="99"/>
    <w:rsid w:val="00415DCB"/>
  </w:style>
  <w:style w:type="character" w:customStyle="1" w:styleId="RTFNum32">
    <w:name w:val="RTF_Num 3 2"/>
    <w:uiPriority w:val="99"/>
    <w:rsid w:val="00415DCB"/>
  </w:style>
  <w:style w:type="character" w:customStyle="1" w:styleId="RTFNum33">
    <w:name w:val="RTF_Num 3 3"/>
    <w:uiPriority w:val="99"/>
    <w:rsid w:val="00415DCB"/>
  </w:style>
  <w:style w:type="character" w:customStyle="1" w:styleId="RTFNum34">
    <w:name w:val="RTF_Num 3 4"/>
    <w:uiPriority w:val="99"/>
    <w:rsid w:val="00415DCB"/>
  </w:style>
  <w:style w:type="character" w:customStyle="1" w:styleId="RTFNum35">
    <w:name w:val="RTF_Num 3 5"/>
    <w:uiPriority w:val="99"/>
    <w:rsid w:val="00415DCB"/>
  </w:style>
  <w:style w:type="character" w:customStyle="1" w:styleId="RTFNum36">
    <w:name w:val="RTF_Num 3 6"/>
    <w:uiPriority w:val="99"/>
    <w:rsid w:val="00415DCB"/>
  </w:style>
  <w:style w:type="character" w:customStyle="1" w:styleId="RTFNum37">
    <w:name w:val="RTF_Num 3 7"/>
    <w:uiPriority w:val="99"/>
    <w:rsid w:val="00415DCB"/>
  </w:style>
  <w:style w:type="character" w:customStyle="1" w:styleId="RTFNum38">
    <w:name w:val="RTF_Num 3 8"/>
    <w:uiPriority w:val="99"/>
    <w:rsid w:val="00415DCB"/>
  </w:style>
  <w:style w:type="character" w:customStyle="1" w:styleId="RTFNum39">
    <w:name w:val="RTF_Num 3 9"/>
    <w:uiPriority w:val="99"/>
    <w:rsid w:val="00415DCB"/>
  </w:style>
  <w:style w:type="character" w:customStyle="1" w:styleId="RTFNum41">
    <w:name w:val="RTF_Num 4 1"/>
    <w:uiPriority w:val="99"/>
    <w:rsid w:val="00415DCB"/>
  </w:style>
  <w:style w:type="character" w:customStyle="1" w:styleId="RTFNum42">
    <w:name w:val="RTF_Num 4 2"/>
    <w:uiPriority w:val="99"/>
    <w:rsid w:val="00415DCB"/>
  </w:style>
  <w:style w:type="character" w:customStyle="1" w:styleId="RTFNum43">
    <w:name w:val="RTF_Num 4 3"/>
    <w:uiPriority w:val="99"/>
    <w:rsid w:val="00415DCB"/>
  </w:style>
  <w:style w:type="character" w:customStyle="1" w:styleId="RTFNum44">
    <w:name w:val="RTF_Num 4 4"/>
    <w:uiPriority w:val="99"/>
    <w:rsid w:val="00415DCB"/>
  </w:style>
  <w:style w:type="character" w:customStyle="1" w:styleId="RTFNum45">
    <w:name w:val="RTF_Num 4 5"/>
    <w:uiPriority w:val="99"/>
    <w:rsid w:val="00415DCB"/>
  </w:style>
  <w:style w:type="character" w:customStyle="1" w:styleId="RTFNum46">
    <w:name w:val="RTF_Num 4 6"/>
    <w:uiPriority w:val="99"/>
    <w:rsid w:val="00415DCB"/>
  </w:style>
  <w:style w:type="character" w:customStyle="1" w:styleId="RTFNum47">
    <w:name w:val="RTF_Num 4 7"/>
    <w:uiPriority w:val="99"/>
    <w:rsid w:val="00415DCB"/>
  </w:style>
  <w:style w:type="character" w:customStyle="1" w:styleId="RTFNum48">
    <w:name w:val="RTF_Num 4 8"/>
    <w:uiPriority w:val="99"/>
    <w:rsid w:val="00415DCB"/>
  </w:style>
  <w:style w:type="character" w:customStyle="1" w:styleId="RTFNum49">
    <w:name w:val="RTF_Num 4 9"/>
    <w:uiPriority w:val="99"/>
    <w:rsid w:val="00415DCB"/>
  </w:style>
  <w:style w:type="character" w:customStyle="1" w:styleId="InternetLink">
    <w:name w:val="Internet Link"/>
    <w:uiPriority w:val="99"/>
    <w:rsid w:val="00415DCB"/>
    <w:rPr>
      <w:color w:val="000080"/>
      <w:u w:val="single"/>
    </w:rPr>
  </w:style>
  <w:style w:type="character" w:styleId="Emphasis">
    <w:name w:val="Emphasis"/>
    <w:basedOn w:val="DefaultParagraphFont"/>
    <w:uiPriority w:val="99"/>
    <w:qFormat/>
    <w:rsid w:val="00415DCB"/>
    <w:rPr>
      <w:rFonts w:cs="Times New Roman"/>
      <w:i/>
      <w:iCs/>
    </w:rPr>
  </w:style>
  <w:style w:type="character" w:customStyle="1" w:styleId="NumberingSymbols">
    <w:name w:val="Numbering Symbols"/>
    <w:uiPriority w:val="99"/>
    <w:rsid w:val="00415DCB"/>
  </w:style>
  <w:style w:type="character" w:customStyle="1" w:styleId="HeaderChar">
    <w:name w:val="Header Char"/>
    <w:basedOn w:val="DefaultParagraphFont"/>
    <w:uiPriority w:val="99"/>
    <w:rsid w:val="00415DCB"/>
    <w:rPr>
      <w:rFonts w:cs="Times New Roman"/>
    </w:rPr>
  </w:style>
  <w:style w:type="paragraph" w:customStyle="1" w:styleId="Heading">
    <w:name w:val="Heading"/>
    <w:basedOn w:val="WW-Default"/>
    <w:next w:val="Textbody"/>
    <w:uiPriority w:val="99"/>
    <w:rsid w:val="00415DCB"/>
    <w:pPr>
      <w:keepNext/>
      <w:spacing w:before="240" w:after="120"/>
    </w:pPr>
    <w:rPr>
      <w:rFonts w:hAnsi="Microsoft YaHei"/>
      <w:sz w:val="28"/>
      <w:szCs w:val="28"/>
      <w:lang w:val="en-NZ" w:eastAsia="zh-CN" w:bidi="ar-SA"/>
    </w:rPr>
  </w:style>
  <w:style w:type="paragraph" w:customStyle="1" w:styleId="Textbody">
    <w:name w:val="Text body"/>
    <w:basedOn w:val="WW-Default"/>
    <w:uiPriority w:val="99"/>
    <w:rsid w:val="00415DCB"/>
    <w:pPr>
      <w:spacing w:after="120"/>
    </w:pPr>
    <w:rPr>
      <w:lang w:val="en-NZ" w:eastAsia="zh-CN" w:bidi="ar-SA"/>
    </w:rPr>
  </w:style>
  <w:style w:type="paragraph" w:styleId="List">
    <w:name w:val="List"/>
    <w:basedOn w:val="Textbody"/>
    <w:uiPriority w:val="99"/>
    <w:rsid w:val="00415DCB"/>
  </w:style>
  <w:style w:type="paragraph" w:styleId="Caption">
    <w:name w:val="caption"/>
    <w:basedOn w:val="WW-Default"/>
    <w:uiPriority w:val="99"/>
    <w:qFormat/>
    <w:rsid w:val="00415DCB"/>
    <w:pPr>
      <w:spacing w:before="120" w:after="120"/>
    </w:pPr>
    <w:rPr>
      <w:i/>
      <w:iCs/>
      <w:lang w:val="en-NZ" w:eastAsia="zh-CN" w:bidi="ar-SA"/>
    </w:rPr>
  </w:style>
  <w:style w:type="paragraph" w:customStyle="1" w:styleId="Index">
    <w:name w:val="Index"/>
    <w:basedOn w:val="WW-Default"/>
    <w:uiPriority w:val="99"/>
    <w:rsid w:val="00415DCB"/>
    <w:rPr>
      <w:lang w:val="en-NZ" w:eastAsia="zh-CN" w:bidi="ar-SA"/>
    </w:rPr>
  </w:style>
  <w:style w:type="paragraph" w:customStyle="1" w:styleId="WW-Default">
    <w:name w:val="WW-Default"/>
    <w:uiPriority w:val="99"/>
    <w:rsid w:val="00415DCB"/>
    <w:pPr>
      <w:widowControl w:val="0"/>
      <w:autoSpaceDE w:val="0"/>
      <w:autoSpaceDN w:val="0"/>
      <w:adjustRightInd w:val="0"/>
    </w:pPr>
    <w:rPr>
      <w:rFonts w:ascii="Arial" w:hAnsi="Arial" w:cs="Arial"/>
      <w:sz w:val="24"/>
      <w:szCs w:val="24"/>
      <w:lang w:bidi="hi-IN"/>
    </w:rPr>
  </w:style>
  <w:style w:type="character" w:customStyle="1" w:styleId="Heading2Char1">
    <w:name w:val="Heading 2 Char1"/>
    <w:basedOn w:val="DefaultParagraphFont"/>
    <w:link w:val="Heading2"/>
    <w:uiPriority w:val="9"/>
    <w:semiHidden/>
    <w:locked/>
    <w:rsid w:val="00415DCB"/>
    <w:rPr>
      <w:rFonts w:ascii="Cambria" w:hAnsi="Cambria" w:cs="Times New Roman"/>
      <w:b/>
      <w:bCs/>
      <w:i/>
      <w:iCs/>
      <w:sz w:val="28"/>
      <w:szCs w:val="28"/>
    </w:rPr>
  </w:style>
  <w:style w:type="paragraph" w:styleId="Header">
    <w:name w:val="header"/>
    <w:basedOn w:val="Default"/>
    <w:link w:val="HeaderChar1"/>
    <w:uiPriority w:val="99"/>
    <w:rsid w:val="00415DCB"/>
    <w:pPr>
      <w:tabs>
        <w:tab w:val="center" w:pos="4513"/>
        <w:tab w:val="right" w:pos="9026"/>
      </w:tabs>
    </w:pPr>
    <w:rPr>
      <w:lang w:bidi="ar-SA"/>
    </w:rPr>
  </w:style>
  <w:style w:type="character" w:customStyle="1" w:styleId="HeaderChar1">
    <w:name w:val="Header Char1"/>
    <w:basedOn w:val="DefaultParagraphFont"/>
    <w:link w:val="Header"/>
    <w:uiPriority w:val="99"/>
    <w:semiHidden/>
    <w:locked/>
    <w:rsid w:val="00415DCB"/>
    <w:rPr>
      <w:rFonts w:cs="Times New Roman"/>
    </w:rPr>
  </w:style>
  <w:style w:type="paragraph" w:styleId="Footer">
    <w:name w:val="footer"/>
    <w:basedOn w:val="Normal"/>
    <w:link w:val="FooterChar"/>
    <w:uiPriority w:val="99"/>
    <w:semiHidden/>
    <w:unhideWhenUsed/>
    <w:rsid w:val="003E14B1"/>
    <w:pPr>
      <w:tabs>
        <w:tab w:val="center" w:pos="4680"/>
        <w:tab w:val="right" w:pos="9360"/>
      </w:tabs>
    </w:pPr>
  </w:style>
  <w:style w:type="character" w:customStyle="1" w:styleId="FooterChar">
    <w:name w:val="Footer Char"/>
    <w:basedOn w:val="DefaultParagraphFont"/>
    <w:link w:val="Footer"/>
    <w:uiPriority w:val="99"/>
    <w:semiHidden/>
    <w:rsid w:val="003E14B1"/>
    <w:rPr>
      <w:rFonts w:cs="Times New Roman"/>
      <w:sz w:val="22"/>
      <w:szCs w:val="22"/>
      <w:lang w:val="en-NZ" w:eastAsia="en-NZ"/>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tvictoria.org.nz/mt-victoria-residents-association/" TargetMode="External"/><Relationship Id="rId13" Type="http://schemas.openxmlformats.org/officeDocument/2006/relationships/hyperlink" Target="http://crossways.org.nz/" TargetMode="External"/><Relationship Id="rId18" Type="http://schemas.openxmlformats.org/officeDocument/2006/relationships/hyperlink" Target="http://hack-miramar.wikispaces.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ellington.scoop.co.nz/?p=71331" TargetMode="External"/><Relationship Id="rId12" Type="http://schemas.openxmlformats.org/officeDocument/2006/relationships/hyperlink" Target="http://mtvictoria.org.nz/mt-victoria-newsletter/" TargetMode="External"/><Relationship Id="rId17" Type="http://schemas.openxmlformats.org/officeDocument/2006/relationships/hyperlink" Target="https://www.facebook.com/pages/Mt-Victoria-Newsletter/1379942942221198" TargetMode="External"/><Relationship Id="rId2" Type="http://schemas.openxmlformats.org/officeDocument/2006/relationships/styles" Target="styles.xml"/><Relationship Id="rId16" Type="http://schemas.openxmlformats.org/officeDocument/2006/relationships/hyperlink" Target="https://www.facebook.com/mtvicwellington"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tvicnews.org.nz/" TargetMode="External"/><Relationship Id="rId5" Type="http://schemas.openxmlformats.org/officeDocument/2006/relationships/footnotes" Target="footnotes.xml"/><Relationship Id="rId15" Type="http://schemas.openxmlformats.org/officeDocument/2006/relationships/hyperlink" Target="https://www.facebook.com/groups/262376707291070/" TargetMode="External"/><Relationship Id="rId10" Type="http://schemas.openxmlformats.org/officeDocument/2006/relationships/hyperlink" Target="http://mvra.org.nz/" TargetMode="External"/><Relationship Id="rId19" Type="http://schemas.openxmlformats.org/officeDocument/2006/relationships/hyperlink" Target="http://wellington.govt.nz/your-council/projects/miramar" TargetMode="External"/><Relationship Id="rId4" Type="http://schemas.openxmlformats.org/officeDocument/2006/relationships/webSettings" Target="webSettings.xml"/><Relationship Id="rId9" Type="http://schemas.openxmlformats.org/officeDocument/2006/relationships/hyperlink" Target="http://mtvictoria.org.nz/" TargetMode="External"/><Relationship Id="rId14" Type="http://schemas.openxmlformats.org/officeDocument/2006/relationships/hyperlink" Target="http://crosswayscreche.org.nz/"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1713</Words>
  <Characters>9766</Characters>
  <Application>Microsoft Office Word</Application>
  <DocSecurity>0</DocSecurity>
  <Lines>81</Lines>
  <Paragraphs>22</Paragraphs>
  <ScaleCrop>false</ScaleCrop>
  <Company/>
  <LinksUpToDate>false</LinksUpToDate>
  <CharactersWithSpaces>11457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Sue Watt</cp:lastModifiedBy>
  <cp:revision>3</cp:revision>
  <dcterms:created xsi:type="dcterms:W3CDTF">2014-11-10T08:05:00Z</dcterms:created>
  <dcterms:modified xsi:type="dcterms:W3CDTF">2015-09-18T21:48:00Z</dcterms:modified>
</cp:coreProperties>
</file>