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05448" w:rsidRDefault="001C5A74">
      <w:r>
        <w:t>1 July</w:t>
      </w:r>
      <w:r w:rsidR="00715974">
        <w:t xml:space="preserve"> 2016</w:t>
      </w:r>
    </w:p>
    <w:p w:rsidR="001B09A5" w:rsidRDefault="001B09A5"/>
    <w:p w:rsidR="001B09A5" w:rsidRPr="00C7500E" w:rsidRDefault="001B09A5" w:rsidP="00715974">
      <w:pPr>
        <w:spacing w:after="60"/>
        <w:rPr>
          <w:rFonts w:cs="Arial"/>
        </w:rPr>
      </w:pPr>
      <w:r w:rsidRPr="00C7500E">
        <w:rPr>
          <w:rFonts w:cs="Arial"/>
        </w:rPr>
        <w:t>Contact: Craig Palmer, President</w:t>
      </w:r>
    </w:p>
    <w:p w:rsidR="001B09A5" w:rsidRPr="00C7500E" w:rsidRDefault="001B09A5" w:rsidP="00715974">
      <w:pPr>
        <w:autoSpaceDE w:val="0"/>
        <w:spacing w:after="60"/>
        <w:ind w:left="720"/>
        <w:rPr>
          <w:rFonts w:cs="Arial"/>
        </w:rPr>
      </w:pPr>
      <w:r>
        <w:rPr>
          <w:rFonts w:cs="Arial"/>
        </w:rPr>
        <w:t xml:space="preserve">   </w:t>
      </w:r>
      <w:r w:rsidRPr="00C7500E">
        <w:rPr>
          <w:rFonts w:cs="Arial"/>
        </w:rPr>
        <w:t>29 Moir St, Mt Victoria, Wellington 6011</w:t>
      </w:r>
    </w:p>
    <w:p w:rsidR="001B09A5" w:rsidRPr="00C7500E" w:rsidRDefault="001B09A5" w:rsidP="00715974">
      <w:pPr>
        <w:autoSpaceDE w:val="0"/>
        <w:spacing w:after="60"/>
        <w:ind w:left="720"/>
        <w:rPr>
          <w:rFonts w:cs="Arial"/>
        </w:rPr>
      </w:pPr>
      <w:r>
        <w:rPr>
          <w:rFonts w:cs="Arial"/>
        </w:rPr>
        <w:t xml:space="preserve">   </w:t>
      </w:r>
      <w:r w:rsidRPr="00C7500E">
        <w:rPr>
          <w:rFonts w:cs="Arial"/>
        </w:rPr>
        <w:t>Phone: (04) 384 2127</w:t>
      </w:r>
    </w:p>
    <w:p w:rsidR="001B09A5" w:rsidRPr="00C7500E" w:rsidRDefault="001B09A5" w:rsidP="00715974">
      <w:pPr>
        <w:spacing w:after="60"/>
        <w:ind w:left="720"/>
        <w:rPr>
          <w:rFonts w:cs="Arial"/>
          <w:color w:val="000000"/>
        </w:rPr>
      </w:pPr>
      <w:r>
        <w:rPr>
          <w:rFonts w:cs="Arial"/>
        </w:rPr>
        <w:t xml:space="preserve">   </w:t>
      </w:r>
      <w:r w:rsidRPr="00C7500E">
        <w:rPr>
          <w:rFonts w:cs="Arial"/>
        </w:rPr>
        <w:t xml:space="preserve">Email:  </w:t>
      </w:r>
      <w:r w:rsidRPr="00C7500E">
        <w:rPr>
          <w:rFonts w:cs="Arial"/>
          <w:color w:val="000000"/>
        </w:rPr>
        <w:t xml:space="preserve"> </w:t>
      </w:r>
      <w:r>
        <w:rPr>
          <w:rFonts w:cs="Arial"/>
          <w:color w:val="000000"/>
        </w:rPr>
        <w:t>mtvicra</w:t>
      </w:r>
      <w:r w:rsidRPr="00C7500E">
        <w:rPr>
          <w:rFonts w:cs="Arial"/>
          <w:color w:val="000000"/>
        </w:rPr>
        <w:t>@</w:t>
      </w:r>
      <w:r>
        <w:rPr>
          <w:rFonts w:cs="Arial"/>
          <w:color w:val="000000"/>
        </w:rPr>
        <w:t>gmail.com</w:t>
      </w:r>
    </w:p>
    <w:p w:rsidR="001B09A5" w:rsidRDefault="001B09A5" w:rsidP="00715974">
      <w:pPr>
        <w:spacing w:after="60"/>
      </w:pPr>
    </w:p>
    <w:p w:rsidR="001B09A5" w:rsidRDefault="001B09A5" w:rsidP="00715974">
      <w:pPr>
        <w:spacing w:after="60"/>
        <w:rPr>
          <w:rFonts w:cs="Arial"/>
          <w:color w:val="333333"/>
        </w:rPr>
      </w:pPr>
      <w:r>
        <w:rPr>
          <w:rFonts w:cs="Arial"/>
          <w:color w:val="333333"/>
        </w:rPr>
        <w:t>Resource consent – Frank Kitts Park</w:t>
      </w:r>
    </w:p>
    <w:p w:rsidR="001B09A5" w:rsidRDefault="001B09A5" w:rsidP="00715974">
      <w:pPr>
        <w:spacing w:after="60"/>
        <w:rPr>
          <w:rFonts w:cs="Arial"/>
          <w:color w:val="333333"/>
        </w:rPr>
      </w:pPr>
      <w:r>
        <w:rPr>
          <w:rFonts w:cs="Arial"/>
          <w:color w:val="333333"/>
        </w:rPr>
        <w:t>Service request number: 358352</w:t>
      </w:r>
    </w:p>
    <w:p w:rsidR="001B09A5" w:rsidRDefault="001B09A5" w:rsidP="00715974">
      <w:pPr>
        <w:spacing w:after="60"/>
        <w:rPr>
          <w:rFonts w:cs="Arial"/>
          <w:color w:val="333333"/>
        </w:rPr>
      </w:pPr>
      <w:r>
        <w:rPr>
          <w:rFonts w:cs="Arial"/>
          <w:color w:val="333333"/>
        </w:rPr>
        <w:t>W</w:t>
      </w:r>
      <w:r w:rsidRPr="003373B2">
        <w:rPr>
          <w:rFonts w:cs="Arial"/>
          <w:color w:val="333333"/>
        </w:rPr>
        <w:t>ellington City Council</w:t>
      </w:r>
    </w:p>
    <w:p w:rsidR="001B09A5" w:rsidRDefault="001B09A5" w:rsidP="00715974">
      <w:pPr>
        <w:spacing w:after="60"/>
        <w:rPr>
          <w:rFonts w:cs="Arial"/>
          <w:color w:val="333333"/>
        </w:rPr>
      </w:pPr>
      <w:r w:rsidRPr="003373B2">
        <w:rPr>
          <w:rFonts w:cs="Arial"/>
          <w:color w:val="333333"/>
        </w:rPr>
        <w:t>PO Box 2199</w:t>
      </w:r>
      <w:r>
        <w:rPr>
          <w:rFonts w:cs="Arial"/>
          <w:color w:val="333333"/>
        </w:rPr>
        <w:t xml:space="preserve">, </w:t>
      </w:r>
      <w:r w:rsidRPr="003373B2">
        <w:rPr>
          <w:rFonts w:cs="Arial"/>
          <w:color w:val="333333"/>
        </w:rPr>
        <w:t>Wellington 6140</w:t>
      </w:r>
    </w:p>
    <w:p w:rsidR="00BD7D72" w:rsidRDefault="001B09A5" w:rsidP="00715974">
      <w:pPr>
        <w:spacing w:after="60"/>
      </w:pPr>
      <w:r>
        <w:t xml:space="preserve">Email: </w:t>
      </w:r>
      <w:r w:rsidR="00BD7D72" w:rsidRPr="00BD7D72">
        <w:t>consent.submissions@wcc.govt.nz</w:t>
      </w:r>
    </w:p>
    <w:p w:rsidR="00BD7D72" w:rsidRDefault="00BD7D72"/>
    <w:p w:rsidR="003513D4" w:rsidRDefault="003513D4"/>
    <w:p w:rsidR="00BD7D72" w:rsidRPr="001B09A5" w:rsidRDefault="001B09A5">
      <w:pPr>
        <w:rPr>
          <w:b/>
        </w:rPr>
      </w:pPr>
      <w:r w:rsidRPr="001B09A5">
        <w:rPr>
          <w:b/>
        </w:rPr>
        <w:t>Submission on resource consent application – Frank Kitts Park</w:t>
      </w:r>
    </w:p>
    <w:p w:rsidR="00BD7D72" w:rsidRDefault="00BD7D72"/>
    <w:p w:rsidR="00BD7D72" w:rsidRPr="00715974" w:rsidRDefault="001B09A5" w:rsidP="00715974">
      <w:pPr>
        <w:spacing w:after="120" w:line="290" w:lineRule="exact"/>
        <w:ind w:left="360"/>
        <w:rPr>
          <w:rFonts w:cs="Arial"/>
          <w:szCs w:val="22"/>
        </w:rPr>
      </w:pPr>
      <w:r w:rsidRPr="00715974">
        <w:rPr>
          <w:rFonts w:cs="Arial"/>
          <w:szCs w:val="22"/>
        </w:rPr>
        <w:t xml:space="preserve">The Mt Victoria Residents’ Association Inc </w:t>
      </w:r>
      <w:r w:rsidR="003B2606" w:rsidRPr="00715974">
        <w:rPr>
          <w:rFonts w:cs="Arial"/>
          <w:szCs w:val="22"/>
        </w:rPr>
        <w:t xml:space="preserve">(the MVRA) </w:t>
      </w:r>
      <w:r w:rsidRPr="00715974">
        <w:rPr>
          <w:rFonts w:cs="Arial"/>
          <w:szCs w:val="22"/>
        </w:rPr>
        <w:t xml:space="preserve">makes the following submission on the Wellington City Council’s application for resource consent for its proposed redevelopment of Frank Kitts Park.  </w:t>
      </w:r>
    </w:p>
    <w:p w:rsidR="00027EA6" w:rsidRPr="00715974" w:rsidRDefault="00027EA6" w:rsidP="00715974">
      <w:pPr>
        <w:spacing w:after="120" w:line="290" w:lineRule="exact"/>
        <w:ind w:left="360"/>
        <w:rPr>
          <w:rFonts w:cs="Arial"/>
          <w:szCs w:val="22"/>
        </w:rPr>
      </w:pPr>
      <w:r w:rsidRPr="00715974">
        <w:rPr>
          <w:rFonts w:cs="Arial"/>
          <w:szCs w:val="22"/>
        </w:rPr>
        <w:t>We do not wish to make an oral submission to Councillors.</w:t>
      </w:r>
    </w:p>
    <w:p w:rsidR="00BD7D72" w:rsidRPr="00715974" w:rsidRDefault="00BD7D72" w:rsidP="00715974">
      <w:pPr>
        <w:spacing w:after="120" w:line="290" w:lineRule="exact"/>
        <w:rPr>
          <w:rFonts w:cs="Arial"/>
          <w:szCs w:val="22"/>
        </w:rPr>
      </w:pPr>
    </w:p>
    <w:p w:rsidR="001B09A5" w:rsidRPr="00715974" w:rsidRDefault="001B09A5" w:rsidP="00715974">
      <w:pPr>
        <w:spacing w:after="120" w:line="290" w:lineRule="exact"/>
        <w:ind w:left="360"/>
        <w:rPr>
          <w:rFonts w:cs="Arial"/>
          <w:b/>
          <w:i/>
          <w:szCs w:val="22"/>
        </w:rPr>
      </w:pPr>
      <w:r w:rsidRPr="00715974">
        <w:rPr>
          <w:rFonts w:cs="Arial"/>
          <w:b/>
          <w:i/>
          <w:szCs w:val="22"/>
        </w:rPr>
        <w:t>General comments</w:t>
      </w:r>
    </w:p>
    <w:p w:rsidR="00737979" w:rsidRPr="00715974" w:rsidRDefault="00B22125" w:rsidP="00715974">
      <w:pPr>
        <w:pStyle w:val="ListParagraph"/>
        <w:numPr>
          <w:ilvl w:val="0"/>
          <w:numId w:val="6"/>
        </w:numPr>
        <w:spacing w:after="120" w:line="290" w:lineRule="exact"/>
        <w:contextualSpacing w:val="0"/>
        <w:rPr>
          <w:rFonts w:ascii="Arial" w:hAnsi="Arial" w:cs="Arial"/>
          <w:sz w:val="22"/>
          <w:szCs w:val="22"/>
        </w:rPr>
      </w:pPr>
      <w:r w:rsidRPr="00715974">
        <w:rPr>
          <w:rFonts w:ascii="Arial" w:hAnsi="Arial" w:cs="Arial"/>
          <w:sz w:val="22"/>
          <w:szCs w:val="22"/>
        </w:rPr>
        <w:t>The MVRA</w:t>
      </w:r>
      <w:r w:rsidR="00737979" w:rsidRPr="00715974">
        <w:rPr>
          <w:rFonts w:ascii="Arial" w:hAnsi="Arial" w:cs="Arial"/>
          <w:sz w:val="22"/>
          <w:szCs w:val="22"/>
        </w:rPr>
        <w:t xml:space="preserve"> believe</w:t>
      </w:r>
      <w:r w:rsidRPr="00715974">
        <w:rPr>
          <w:rFonts w:ascii="Arial" w:hAnsi="Arial" w:cs="Arial"/>
          <w:sz w:val="22"/>
          <w:szCs w:val="22"/>
        </w:rPr>
        <w:t>s</w:t>
      </w:r>
      <w:r w:rsidR="00737979" w:rsidRPr="00715974">
        <w:rPr>
          <w:rFonts w:ascii="Arial" w:hAnsi="Arial" w:cs="Arial"/>
          <w:sz w:val="22"/>
          <w:szCs w:val="22"/>
        </w:rPr>
        <w:t>, as an overall principle, our waterfront should be protected as public open space for the enjoyment of Wellingtonians and visitors.  This view is supported by the Wellington Regional Coastal Plan’s objectives stating:</w:t>
      </w:r>
    </w:p>
    <w:p w:rsidR="00737979" w:rsidRPr="00715974" w:rsidRDefault="00737979" w:rsidP="00715974">
      <w:pPr>
        <w:pStyle w:val="ListParagraph"/>
        <w:numPr>
          <w:ilvl w:val="0"/>
          <w:numId w:val="8"/>
        </w:numPr>
        <w:spacing w:after="120" w:line="290" w:lineRule="exact"/>
        <w:contextualSpacing w:val="0"/>
        <w:rPr>
          <w:rFonts w:ascii="Arial" w:hAnsi="Arial" w:cs="Arial"/>
          <w:sz w:val="22"/>
          <w:szCs w:val="22"/>
        </w:rPr>
      </w:pPr>
      <w:r w:rsidRPr="00715974">
        <w:rPr>
          <w:rFonts w:ascii="Arial" w:hAnsi="Arial" w:cs="Arial"/>
          <w:sz w:val="22"/>
          <w:szCs w:val="22"/>
        </w:rPr>
        <w:t>The natural character of the coastal marine area is preserved and protected from inappropriate use and development (4.</w:t>
      </w:r>
      <w:r w:rsidR="00013CEB" w:rsidRPr="00715974">
        <w:rPr>
          <w:rFonts w:ascii="Arial" w:hAnsi="Arial" w:cs="Arial"/>
          <w:sz w:val="22"/>
          <w:szCs w:val="22"/>
        </w:rPr>
        <w:t>1.5)</w:t>
      </w:r>
      <w:r w:rsidR="003B2606" w:rsidRPr="00715974">
        <w:rPr>
          <w:rFonts w:ascii="Arial" w:hAnsi="Arial" w:cs="Arial"/>
          <w:sz w:val="22"/>
          <w:szCs w:val="22"/>
        </w:rPr>
        <w:t>.</w:t>
      </w:r>
    </w:p>
    <w:p w:rsidR="001B09A5" w:rsidRPr="00715974" w:rsidRDefault="00013CEB" w:rsidP="00715974">
      <w:pPr>
        <w:pStyle w:val="ListParagraph"/>
        <w:numPr>
          <w:ilvl w:val="0"/>
          <w:numId w:val="8"/>
        </w:numPr>
        <w:spacing w:after="120" w:line="290" w:lineRule="exact"/>
        <w:contextualSpacing w:val="0"/>
        <w:rPr>
          <w:rFonts w:ascii="Arial" w:hAnsi="Arial" w:cs="Arial"/>
          <w:sz w:val="22"/>
          <w:szCs w:val="22"/>
        </w:rPr>
      </w:pPr>
      <w:r w:rsidRPr="00715974">
        <w:rPr>
          <w:rFonts w:ascii="Arial" w:hAnsi="Arial" w:cs="Arial"/>
          <w:sz w:val="22"/>
          <w:szCs w:val="22"/>
        </w:rPr>
        <w:t>Public access along and within the coastal marine area is maintained and enhanced (4.1.8)</w:t>
      </w:r>
      <w:r w:rsidR="003B2606" w:rsidRPr="00715974">
        <w:rPr>
          <w:rFonts w:ascii="Arial" w:hAnsi="Arial" w:cs="Arial"/>
          <w:sz w:val="22"/>
          <w:szCs w:val="22"/>
        </w:rPr>
        <w:t>.</w:t>
      </w:r>
    </w:p>
    <w:p w:rsidR="00013CEB" w:rsidRPr="00715974" w:rsidRDefault="00013CEB" w:rsidP="00715974">
      <w:pPr>
        <w:pStyle w:val="ListParagraph"/>
        <w:numPr>
          <w:ilvl w:val="0"/>
          <w:numId w:val="8"/>
        </w:numPr>
        <w:spacing w:after="120" w:line="290" w:lineRule="exact"/>
        <w:contextualSpacing w:val="0"/>
        <w:rPr>
          <w:rFonts w:ascii="Arial" w:hAnsi="Arial" w:cs="Arial"/>
          <w:sz w:val="22"/>
          <w:szCs w:val="22"/>
        </w:rPr>
      </w:pPr>
      <w:r w:rsidRPr="00715974">
        <w:rPr>
          <w:rFonts w:ascii="Arial" w:hAnsi="Arial" w:cs="Arial"/>
          <w:sz w:val="22"/>
          <w:szCs w:val="22"/>
        </w:rPr>
        <w:t>Amenity values in the coastal marine area are maintained and enhanced (4.1.9)</w:t>
      </w:r>
      <w:r w:rsidR="003B2606" w:rsidRPr="00715974">
        <w:rPr>
          <w:rFonts w:ascii="Arial" w:hAnsi="Arial" w:cs="Arial"/>
          <w:sz w:val="22"/>
          <w:szCs w:val="22"/>
        </w:rPr>
        <w:t>.</w:t>
      </w:r>
    </w:p>
    <w:p w:rsidR="00B22125" w:rsidRPr="00715974" w:rsidRDefault="003B2606" w:rsidP="00715974">
      <w:pPr>
        <w:pStyle w:val="ListParagraph"/>
        <w:numPr>
          <w:ilvl w:val="0"/>
          <w:numId w:val="6"/>
        </w:numPr>
        <w:spacing w:after="120" w:line="290" w:lineRule="exact"/>
        <w:contextualSpacing w:val="0"/>
        <w:rPr>
          <w:rFonts w:ascii="Arial" w:hAnsi="Arial" w:cs="Arial"/>
          <w:sz w:val="22"/>
          <w:szCs w:val="22"/>
        </w:rPr>
      </w:pPr>
      <w:r w:rsidRPr="00715974">
        <w:rPr>
          <w:rFonts w:ascii="Arial" w:hAnsi="Arial" w:cs="Arial"/>
          <w:sz w:val="22"/>
          <w:szCs w:val="22"/>
        </w:rPr>
        <w:t xml:space="preserve">We agree that the large areas of open lawn at Frank Kitts Park should be retained, along with the trees, and the children’s playground expanded as it is very popular and one of the few inner-city playgrounds.  </w:t>
      </w:r>
      <w:r w:rsidR="00B22125" w:rsidRPr="00715974">
        <w:rPr>
          <w:rFonts w:ascii="Arial" w:hAnsi="Arial" w:cs="Arial"/>
          <w:sz w:val="22"/>
          <w:szCs w:val="22"/>
        </w:rPr>
        <w:t xml:space="preserve">However, the playground should be expanded on the seaward side of the park, not </w:t>
      </w:r>
      <w:r w:rsidR="006750BB" w:rsidRPr="00715974">
        <w:rPr>
          <w:rFonts w:ascii="Arial" w:hAnsi="Arial" w:cs="Arial"/>
          <w:sz w:val="22"/>
          <w:szCs w:val="22"/>
        </w:rPr>
        <w:t xml:space="preserve">pushed back </w:t>
      </w:r>
      <w:r w:rsidR="00B22125" w:rsidRPr="00715974">
        <w:rPr>
          <w:rFonts w:ascii="Arial" w:hAnsi="Arial" w:cs="Arial"/>
          <w:sz w:val="22"/>
          <w:szCs w:val="22"/>
        </w:rPr>
        <w:t>towards Jervois Quay.</w:t>
      </w:r>
    </w:p>
    <w:p w:rsidR="001B09A5" w:rsidRPr="00715974" w:rsidRDefault="003B2606" w:rsidP="00715974">
      <w:pPr>
        <w:pStyle w:val="ListParagraph"/>
        <w:numPr>
          <w:ilvl w:val="0"/>
          <w:numId w:val="6"/>
        </w:numPr>
        <w:spacing w:after="120" w:line="290" w:lineRule="exact"/>
        <w:contextualSpacing w:val="0"/>
        <w:rPr>
          <w:rFonts w:ascii="Arial" w:hAnsi="Arial" w:cs="Arial"/>
          <w:sz w:val="22"/>
          <w:szCs w:val="22"/>
        </w:rPr>
      </w:pPr>
      <w:r w:rsidRPr="00715974">
        <w:rPr>
          <w:rFonts w:ascii="Arial" w:hAnsi="Arial" w:cs="Arial"/>
          <w:sz w:val="22"/>
          <w:szCs w:val="22"/>
        </w:rPr>
        <w:t xml:space="preserve">We do not agree with </w:t>
      </w:r>
      <w:r w:rsidR="004121A3" w:rsidRPr="00715974">
        <w:rPr>
          <w:rFonts w:ascii="Arial" w:hAnsi="Arial" w:cs="Arial"/>
          <w:sz w:val="22"/>
          <w:szCs w:val="22"/>
        </w:rPr>
        <w:t xml:space="preserve">demolishing the wall and amphitheatre, </w:t>
      </w:r>
      <w:r w:rsidR="00872039" w:rsidRPr="00715974">
        <w:rPr>
          <w:rFonts w:ascii="Arial" w:hAnsi="Arial" w:cs="Arial"/>
          <w:sz w:val="22"/>
          <w:szCs w:val="22"/>
        </w:rPr>
        <w:t xml:space="preserve">or to </w:t>
      </w:r>
      <w:r w:rsidRPr="00715974">
        <w:rPr>
          <w:rFonts w:ascii="Arial" w:hAnsi="Arial" w:cs="Arial"/>
          <w:sz w:val="22"/>
          <w:szCs w:val="22"/>
        </w:rPr>
        <w:t xml:space="preserve">re-orienting the Park to </w:t>
      </w:r>
      <w:r w:rsidR="00872039" w:rsidRPr="00715974">
        <w:rPr>
          <w:rFonts w:ascii="Arial" w:hAnsi="Arial" w:cs="Arial"/>
          <w:sz w:val="22"/>
          <w:szCs w:val="22"/>
        </w:rPr>
        <w:t>be open to</w:t>
      </w:r>
      <w:r w:rsidRPr="00715974">
        <w:rPr>
          <w:rFonts w:ascii="Arial" w:hAnsi="Arial" w:cs="Arial"/>
          <w:sz w:val="22"/>
          <w:szCs w:val="22"/>
        </w:rPr>
        <w:t xml:space="preserve"> the north-westerlies</w:t>
      </w:r>
      <w:r w:rsidR="00872039" w:rsidRPr="00715974">
        <w:rPr>
          <w:rFonts w:ascii="Arial" w:hAnsi="Arial" w:cs="Arial"/>
          <w:sz w:val="22"/>
          <w:szCs w:val="22"/>
        </w:rPr>
        <w:t>.   We fully support having a Chinese garden in Wellington, but do not agree to its being located on the waterfront.</w:t>
      </w:r>
    </w:p>
    <w:p w:rsidR="0089568F" w:rsidRPr="00715974" w:rsidRDefault="0089568F" w:rsidP="00715974">
      <w:pPr>
        <w:pStyle w:val="ListParagraph"/>
        <w:numPr>
          <w:ilvl w:val="0"/>
          <w:numId w:val="6"/>
        </w:numPr>
        <w:spacing w:after="120" w:line="290" w:lineRule="exact"/>
        <w:contextualSpacing w:val="0"/>
        <w:rPr>
          <w:rFonts w:ascii="Arial" w:hAnsi="Arial" w:cs="Arial"/>
          <w:sz w:val="22"/>
          <w:szCs w:val="22"/>
        </w:rPr>
      </w:pPr>
      <w:r w:rsidRPr="00715974">
        <w:rPr>
          <w:rFonts w:ascii="Arial" w:hAnsi="Arial" w:cs="Arial"/>
          <w:sz w:val="22"/>
          <w:szCs w:val="22"/>
        </w:rPr>
        <w:t>It seems unlikely that the entire proposal can be achieved within the $5.550 million budget set aside as part of the Waterfront Development Plan 2015-18, even with the cost of the Chinese garden being covered by the Wellington Chinese Garden Society..</w:t>
      </w:r>
    </w:p>
    <w:p w:rsidR="001C5A74" w:rsidRPr="00715974" w:rsidRDefault="001C5A74" w:rsidP="00715974">
      <w:pPr>
        <w:pStyle w:val="ListParagraph"/>
        <w:numPr>
          <w:ilvl w:val="0"/>
          <w:numId w:val="6"/>
        </w:numPr>
        <w:spacing w:after="120" w:line="290" w:lineRule="exact"/>
        <w:contextualSpacing w:val="0"/>
        <w:rPr>
          <w:rFonts w:ascii="Arial" w:hAnsi="Arial" w:cs="Arial"/>
          <w:sz w:val="22"/>
          <w:szCs w:val="22"/>
        </w:rPr>
      </w:pPr>
      <w:r w:rsidRPr="00715974">
        <w:rPr>
          <w:rFonts w:ascii="Arial" w:hAnsi="Arial" w:cs="Arial"/>
          <w:sz w:val="22"/>
          <w:szCs w:val="22"/>
        </w:rPr>
        <w:t>It is time the name of the Park was changed, as in the case of Chaffers/Waitangi Park, to something which incorporate</w:t>
      </w:r>
      <w:r w:rsidR="00B22125" w:rsidRPr="00715974">
        <w:rPr>
          <w:rFonts w:ascii="Arial" w:hAnsi="Arial" w:cs="Arial"/>
          <w:sz w:val="22"/>
          <w:szCs w:val="22"/>
        </w:rPr>
        <w:t>s</w:t>
      </w:r>
      <w:r w:rsidRPr="00715974">
        <w:rPr>
          <w:rFonts w:ascii="Arial" w:hAnsi="Arial" w:cs="Arial"/>
          <w:sz w:val="22"/>
          <w:szCs w:val="22"/>
        </w:rPr>
        <w:t xml:space="preserve"> its early Maori relationship, such as a reference to Tara or Kupe.</w:t>
      </w:r>
    </w:p>
    <w:p w:rsidR="001C5A74" w:rsidRPr="00715974" w:rsidRDefault="001C5A74" w:rsidP="00715974">
      <w:pPr>
        <w:pStyle w:val="ListParagraph"/>
        <w:numPr>
          <w:ilvl w:val="0"/>
          <w:numId w:val="6"/>
        </w:numPr>
        <w:spacing w:after="120" w:line="290" w:lineRule="exact"/>
        <w:contextualSpacing w:val="0"/>
        <w:rPr>
          <w:rFonts w:ascii="Arial" w:hAnsi="Arial" w:cs="Arial"/>
          <w:sz w:val="22"/>
          <w:szCs w:val="22"/>
        </w:rPr>
      </w:pPr>
      <w:r w:rsidRPr="00715974">
        <w:rPr>
          <w:rFonts w:ascii="Arial" w:hAnsi="Arial" w:cs="Arial"/>
          <w:sz w:val="22"/>
          <w:szCs w:val="22"/>
        </w:rPr>
        <w:lastRenderedPageBreak/>
        <w:t>The large volume of documentation was not very helpful in understanding what the Park would look like if the proposed changes were implemented.  We urge that a thre</w:t>
      </w:r>
      <w:r w:rsidR="006750BB" w:rsidRPr="00715974">
        <w:rPr>
          <w:rFonts w:ascii="Arial" w:hAnsi="Arial" w:cs="Arial"/>
          <w:sz w:val="22"/>
          <w:szCs w:val="22"/>
        </w:rPr>
        <w:t>e</w:t>
      </w:r>
      <w:r w:rsidRPr="00715974">
        <w:rPr>
          <w:rFonts w:ascii="Arial" w:hAnsi="Arial" w:cs="Arial"/>
          <w:sz w:val="22"/>
          <w:szCs w:val="22"/>
        </w:rPr>
        <w:t>-dimensional model for this project (and also for future council projects) is built so the general public and Councillors can fully understand the implications of proposals.</w:t>
      </w:r>
    </w:p>
    <w:p w:rsidR="001C5A74" w:rsidRPr="00715974" w:rsidRDefault="001C5A74" w:rsidP="00715974">
      <w:pPr>
        <w:spacing w:after="120" w:line="290" w:lineRule="exact"/>
        <w:rPr>
          <w:rFonts w:cs="Arial"/>
          <w:szCs w:val="22"/>
        </w:rPr>
      </w:pPr>
    </w:p>
    <w:p w:rsidR="00565EE5" w:rsidRPr="00715974" w:rsidRDefault="006C648F" w:rsidP="00715974">
      <w:pPr>
        <w:spacing w:after="120" w:line="290" w:lineRule="exact"/>
        <w:ind w:left="360"/>
        <w:rPr>
          <w:rFonts w:cs="Arial"/>
          <w:b/>
          <w:i/>
          <w:szCs w:val="22"/>
        </w:rPr>
      </w:pPr>
      <w:r w:rsidRPr="00715974">
        <w:rPr>
          <w:rFonts w:cs="Arial"/>
          <w:b/>
          <w:i/>
          <w:szCs w:val="22"/>
        </w:rPr>
        <w:t>Re-orienting the Park</w:t>
      </w:r>
    </w:p>
    <w:p w:rsidR="006C648F" w:rsidRPr="00715974" w:rsidRDefault="003E186B" w:rsidP="00715974">
      <w:pPr>
        <w:pStyle w:val="ListParagraph"/>
        <w:numPr>
          <w:ilvl w:val="0"/>
          <w:numId w:val="6"/>
        </w:numPr>
        <w:spacing w:after="120" w:line="290" w:lineRule="exact"/>
        <w:contextualSpacing w:val="0"/>
        <w:rPr>
          <w:rFonts w:ascii="Arial" w:hAnsi="Arial" w:cs="Arial"/>
          <w:sz w:val="22"/>
          <w:szCs w:val="22"/>
        </w:rPr>
      </w:pPr>
      <w:r w:rsidRPr="00715974">
        <w:rPr>
          <w:rFonts w:ascii="Arial" w:hAnsi="Arial" w:cs="Arial"/>
          <w:sz w:val="22"/>
          <w:szCs w:val="22"/>
        </w:rPr>
        <w:t xml:space="preserve">Only a year ago, </w:t>
      </w:r>
      <w:r w:rsidR="004121A3" w:rsidRPr="00715974">
        <w:rPr>
          <w:rFonts w:ascii="Arial" w:hAnsi="Arial" w:cs="Arial"/>
          <w:sz w:val="22"/>
          <w:szCs w:val="22"/>
        </w:rPr>
        <w:t xml:space="preserve">the Council’s Long-term Plan 2015-25 stated further consideration would be given to the Main Lawn area to integrate it with </w:t>
      </w:r>
      <w:r w:rsidR="006750BB" w:rsidRPr="00715974">
        <w:rPr>
          <w:rFonts w:ascii="Arial" w:hAnsi="Arial" w:cs="Arial"/>
          <w:sz w:val="22"/>
          <w:szCs w:val="22"/>
        </w:rPr>
        <w:t xml:space="preserve">the </w:t>
      </w:r>
      <w:r w:rsidR="004121A3" w:rsidRPr="00715974">
        <w:rPr>
          <w:rFonts w:ascii="Arial" w:hAnsi="Arial" w:cs="Arial"/>
          <w:sz w:val="22"/>
          <w:szCs w:val="22"/>
        </w:rPr>
        <w:t xml:space="preserve">playground and Chinese garden, including spaces that </w:t>
      </w:r>
      <w:r w:rsidR="006750BB" w:rsidRPr="00715974">
        <w:rPr>
          <w:rFonts w:ascii="Arial" w:hAnsi="Arial" w:cs="Arial"/>
          <w:sz w:val="22"/>
          <w:szCs w:val="22"/>
        </w:rPr>
        <w:t>would be</w:t>
      </w:r>
      <w:r w:rsidR="004121A3" w:rsidRPr="00715974">
        <w:rPr>
          <w:rFonts w:ascii="Arial" w:hAnsi="Arial" w:cs="Arial"/>
          <w:sz w:val="22"/>
          <w:szCs w:val="22"/>
        </w:rPr>
        <w:t xml:space="preserve"> protected from weather elements.  </w:t>
      </w:r>
      <w:r w:rsidR="00B22125" w:rsidRPr="00715974">
        <w:rPr>
          <w:rFonts w:ascii="Arial" w:hAnsi="Arial" w:cs="Arial"/>
          <w:sz w:val="22"/>
          <w:szCs w:val="22"/>
        </w:rPr>
        <w:t xml:space="preserve">This year, the previous </w:t>
      </w:r>
      <w:r w:rsidR="004121A3" w:rsidRPr="00715974">
        <w:rPr>
          <w:rFonts w:ascii="Arial" w:hAnsi="Arial" w:cs="Arial"/>
          <w:sz w:val="22"/>
          <w:szCs w:val="22"/>
        </w:rPr>
        <w:t>apparently modest plan ha</w:t>
      </w:r>
      <w:r w:rsidR="00B463CD" w:rsidRPr="00715974">
        <w:rPr>
          <w:rFonts w:ascii="Arial" w:hAnsi="Arial" w:cs="Arial"/>
          <w:sz w:val="22"/>
          <w:szCs w:val="22"/>
        </w:rPr>
        <w:t>s</w:t>
      </w:r>
      <w:r w:rsidR="004121A3" w:rsidRPr="00715974">
        <w:rPr>
          <w:rFonts w:ascii="Arial" w:hAnsi="Arial" w:cs="Arial"/>
          <w:sz w:val="22"/>
          <w:szCs w:val="22"/>
        </w:rPr>
        <w:t xml:space="preserve"> developed into a grandiose scheme to demolish the wall and amphitheatre</w:t>
      </w:r>
      <w:r w:rsidR="006750BB" w:rsidRPr="00715974">
        <w:rPr>
          <w:rFonts w:ascii="Arial" w:hAnsi="Arial" w:cs="Arial"/>
          <w:sz w:val="22"/>
          <w:szCs w:val="22"/>
        </w:rPr>
        <w:t>, dig up the Park and trees,</w:t>
      </w:r>
      <w:r w:rsidR="004121A3" w:rsidRPr="00715974">
        <w:rPr>
          <w:rFonts w:ascii="Arial" w:hAnsi="Arial" w:cs="Arial"/>
          <w:sz w:val="22"/>
          <w:szCs w:val="22"/>
        </w:rPr>
        <w:t xml:space="preserve"> and re-orient the park towards </w:t>
      </w:r>
      <w:r w:rsidR="00632F22" w:rsidRPr="00715974">
        <w:rPr>
          <w:rFonts w:ascii="Arial" w:hAnsi="Arial" w:cs="Arial"/>
          <w:sz w:val="22"/>
          <w:szCs w:val="22"/>
        </w:rPr>
        <w:t>Jervois Quay</w:t>
      </w:r>
      <w:r w:rsidR="004121A3" w:rsidRPr="00715974">
        <w:rPr>
          <w:rFonts w:ascii="Arial" w:hAnsi="Arial" w:cs="Arial"/>
          <w:sz w:val="22"/>
          <w:szCs w:val="22"/>
        </w:rPr>
        <w:t xml:space="preserve">.  </w:t>
      </w:r>
      <w:r w:rsidR="00B22125" w:rsidRPr="00715974">
        <w:rPr>
          <w:rFonts w:ascii="Arial" w:hAnsi="Arial" w:cs="Arial"/>
          <w:sz w:val="22"/>
          <w:szCs w:val="22"/>
        </w:rPr>
        <w:t xml:space="preserve">This will push people closer to health-threatening vehicle emissions, particularly children in the enlarged playground.  </w:t>
      </w:r>
      <w:r w:rsidR="00B463CD" w:rsidRPr="00715974">
        <w:rPr>
          <w:rFonts w:ascii="Arial" w:hAnsi="Arial" w:cs="Arial"/>
          <w:sz w:val="22"/>
          <w:szCs w:val="22"/>
        </w:rPr>
        <w:t xml:space="preserve">This </w:t>
      </w:r>
      <w:r w:rsidR="006750BB" w:rsidRPr="00715974">
        <w:rPr>
          <w:rFonts w:ascii="Arial" w:hAnsi="Arial" w:cs="Arial"/>
          <w:sz w:val="22"/>
          <w:szCs w:val="22"/>
        </w:rPr>
        <w:t>re-</w:t>
      </w:r>
      <w:r w:rsidR="00B463CD" w:rsidRPr="00715974">
        <w:rPr>
          <w:rFonts w:ascii="Arial" w:hAnsi="Arial" w:cs="Arial"/>
          <w:sz w:val="22"/>
          <w:szCs w:val="22"/>
        </w:rPr>
        <w:t xml:space="preserve">focus ignores the fact that most people walking/cycling past or to the Park use the harbour promenade, </w:t>
      </w:r>
      <w:r w:rsidR="00B22125" w:rsidRPr="00715974">
        <w:rPr>
          <w:rFonts w:ascii="Arial" w:hAnsi="Arial" w:cs="Arial"/>
          <w:sz w:val="22"/>
          <w:szCs w:val="22"/>
        </w:rPr>
        <w:t>rather than</w:t>
      </w:r>
      <w:r w:rsidR="00B463CD" w:rsidRPr="00715974">
        <w:rPr>
          <w:rFonts w:ascii="Arial" w:hAnsi="Arial" w:cs="Arial"/>
          <w:sz w:val="22"/>
          <w:szCs w:val="22"/>
        </w:rPr>
        <w:t xml:space="preserve"> the footpath along the Quay, or the current path in the Park near the Quay.</w:t>
      </w:r>
    </w:p>
    <w:p w:rsidR="009D773E" w:rsidRPr="00715974" w:rsidRDefault="006A739E" w:rsidP="00715974">
      <w:pPr>
        <w:pStyle w:val="ListParagraph"/>
        <w:numPr>
          <w:ilvl w:val="0"/>
          <w:numId w:val="6"/>
        </w:numPr>
        <w:spacing w:after="120" w:line="290" w:lineRule="exact"/>
        <w:contextualSpacing w:val="0"/>
        <w:rPr>
          <w:rFonts w:ascii="Arial" w:hAnsi="Arial" w:cs="Arial"/>
          <w:sz w:val="22"/>
          <w:szCs w:val="22"/>
        </w:rPr>
      </w:pPr>
      <w:r w:rsidRPr="00715974">
        <w:rPr>
          <w:rFonts w:ascii="Arial" w:hAnsi="Arial" w:cs="Arial"/>
          <w:sz w:val="22"/>
          <w:szCs w:val="22"/>
        </w:rPr>
        <w:t xml:space="preserve">The </w:t>
      </w:r>
      <w:r w:rsidR="009D773E" w:rsidRPr="00715974">
        <w:rPr>
          <w:rFonts w:ascii="Arial" w:hAnsi="Arial" w:cs="Arial"/>
          <w:sz w:val="22"/>
          <w:szCs w:val="22"/>
        </w:rPr>
        <w:t xml:space="preserve">application drawings appear to show the </w:t>
      </w:r>
      <w:r w:rsidRPr="00715974">
        <w:rPr>
          <w:rFonts w:ascii="Arial" w:hAnsi="Arial" w:cs="Arial"/>
          <w:sz w:val="22"/>
          <w:szCs w:val="22"/>
        </w:rPr>
        <w:t xml:space="preserve">development </w:t>
      </w:r>
      <w:r w:rsidR="009D773E" w:rsidRPr="00715974">
        <w:rPr>
          <w:rFonts w:ascii="Arial" w:hAnsi="Arial" w:cs="Arial"/>
          <w:sz w:val="22"/>
          <w:szCs w:val="22"/>
        </w:rPr>
        <w:t xml:space="preserve">will </w:t>
      </w:r>
      <w:r w:rsidRPr="00715974">
        <w:rPr>
          <w:rFonts w:ascii="Arial" w:hAnsi="Arial" w:cs="Arial"/>
          <w:sz w:val="22"/>
          <w:szCs w:val="22"/>
        </w:rPr>
        <w:t>result in an overall concentration of maritime elements, seating and lawn towards Jervois Quay and six lanes of traffic, rather than actually embracing the harbour edge</w:t>
      </w:r>
      <w:r w:rsidR="009D773E" w:rsidRPr="00715974">
        <w:rPr>
          <w:rFonts w:ascii="Arial" w:hAnsi="Arial" w:cs="Arial"/>
          <w:sz w:val="22"/>
          <w:szCs w:val="22"/>
        </w:rPr>
        <w:t>.  Examples are:</w:t>
      </w:r>
    </w:p>
    <w:p w:rsidR="00B463CD" w:rsidRPr="00715974" w:rsidRDefault="00B463CD" w:rsidP="00715974">
      <w:pPr>
        <w:pStyle w:val="ListParagraph"/>
        <w:numPr>
          <w:ilvl w:val="0"/>
          <w:numId w:val="7"/>
        </w:numPr>
        <w:spacing w:after="120" w:line="290" w:lineRule="exact"/>
        <w:contextualSpacing w:val="0"/>
        <w:rPr>
          <w:rFonts w:ascii="Arial" w:hAnsi="Arial" w:cs="Arial"/>
          <w:sz w:val="22"/>
          <w:szCs w:val="22"/>
        </w:rPr>
      </w:pPr>
      <w:r w:rsidRPr="00715974">
        <w:rPr>
          <w:rFonts w:ascii="Arial" w:hAnsi="Arial" w:cs="Arial"/>
          <w:sz w:val="22"/>
          <w:szCs w:val="22"/>
        </w:rPr>
        <w:t>The Chinese garden entrance is on the Quay, not the harbour.</w:t>
      </w:r>
    </w:p>
    <w:p w:rsidR="006A739E" w:rsidRPr="00715974" w:rsidRDefault="009D773E" w:rsidP="00715974">
      <w:pPr>
        <w:pStyle w:val="ListParagraph"/>
        <w:numPr>
          <w:ilvl w:val="0"/>
          <w:numId w:val="7"/>
        </w:numPr>
        <w:spacing w:after="120" w:line="290" w:lineRule="exact"/>
        <w:contextualSpacing w:val="0"/>
        <w:rPr>
          <w:rFonts w:ascii="Arial" w:hAnsi="Arial" w:cs="Arial"/>
          <w:sz w:val="22"/>
          <w:szCs w:val="22"/>
        </w:rPr>
      </w:pPr>
      <w:r w:rsidRPr="00715974">
        <w:rPr>
          <w:rFonts w:ascii="Arial" w:hAnsi="Arial" w:cs="Arial"/>
          <w:sz w:val="22"/>
          <w:szCs w:val="22"/>
        </w:rPr>
        <w:t>T</w:t>
      </w:r>
      <w:r w:rsidR="006A739E" w:rsidRPr="00715974">
        <w:rPr>
          <w:rFonts w:ascii="Arial" w:hAnsi="Arial" w:cs="Arial"/>
          <w:sz w:val="22"/>
          <w:szCs w:val="22"/>
        </w:rPr>
        <w:t>he memorial plaques</w:t>
      </w:r>
      <w:r w:rsidR="006750BB" w:rsidRPr="00715974">
        <w:rPr>
          <w:rFonts w:ascii="Arial" w:hAnsi="Arial" w:cs="Arial"/>
          <w:sz w:val="22"/>
          <w:szCs w:val="22"/>
        </w:rPr>
        <w:t>,</w:t>
      </w:r>
      <w:r w:rsidR="006A739E" w:rsidRPr="00715974">
        <w:rPr>
          <w:rFonts w:ascii="Arial" w:hAnsi="Arial" w:cs="Arial"/>
          <w:sz w:val="22"/>
          <w:szCs w:val="22"/>
        </w:rPr>
        <w:t xml:space="preserve"> which are an important part of our maritime history, will be stuck on pillars near</w:t>
      </w:r>
      <w:r w:rsidRPr="00715974">
        <w:rPr>
          <w:rFonts w:ascii="Arial" w:hAnsi="Arial" w:cs="Arial"/>
          <w:sz w:val="22"/>
          <w:szCs w:val="22"/>
        </w:rPr>
        <w:t xml:space="preserve"> the highway</w:t>
      </w:r>
      <w:r w:rsidR="00C77A1C" w:rsidRPr="00715974">
        <w:rPr>
          <w:rFonts w:ascii="Arial" w:hAnsi="Arial" w:cs="Arial"/>
          <w:sz w:val="22"/>
          <w:szCs w:val="22"/>
        </w:rPr>
        <w:t xml:space="preserve"> where most people will not see them</w:t>
      </w:r>
      <w:r w:rsidRPr="00715974">
        <w:rPr>
          <w:rFonts w:ascii="Arial" w:hAnsi="Arial" w:cs="Arial"/>
          <w:sz w:val="22"/>
          <w:szCs w:val="22"/>
        </w:rPr>
        <w:t>, rather than being displayed along the harbour promenade as at present.  They should be along the harbour edge.</w:t>
      </w:r>
    </w:p>
    <w:p w:rsidR="00575925" w:rsidRPr="00715974" w:rsidRDefault="00575925" w:rsidP="00715974">
      <w:pPr>
        <w:pStyle w:val="ListParagraph"/>
        <w:numPr>
          <w:ilvl w:val="0"/>
          <w:numId w:val="7"/>
        </w:numPr>
        <w:spacing w:after="120" w:line="290" w:lineRule="exact"/>
        <w:contextualSpacing w:val="0"/>
        <w:rPr>
          <w:rFonts w:ascii="Arial" w:hAnsi="Arial" w:cs="Arial"/>
          <w:sz w:val="22"/>
          <w:szCs w:val="22"/>
        </w:rPr>
      </w:pPr>
      <w:r w:rsidRPr="00715974">
        <w:rPr>
          <w:rFonts w:ascii="Arial" w:hAnsi="Arial" w:cs="Arial"/>
          <w:sz w:val="22"/>
          <w:szCs w:val="22"/>
        </w:rPr>
        <w:t>The seating plan in the Application drawings section A LA</w:t>
      </w:r>
      <w:r w:rsidR="006750BB" w:rsidRPr="00715974">
        <w:rPr>
          <w:rFonts w:ascii="Arial" w:hAnsi="Arial" w:cs="Arial"/>
          <w:sz w:val="22"/>
          <w:szCs w:val="22"/>
        </w:rPr>
        <w:t xml:space="preserve"> </w:t>
      </w:r>
      <w:r w:rsidRPr="00715974">
        <w:rPr>
          <w:rFonts w:ascii="Arial" w:hAnsi="Arial" w:cs="Arial"/>
          <w:sz w:val="22"/>
          <w:szCs w:val="22"/>
        </w:rPr>
        <w:t>RC</w:t>
      </w:r>
      <w:r w:rsidR="00881B75" w:rsidRPr="00715974">
        <w:rPr>
          <w:rFonts w:ascii="Arial" w:hAnsi="Arial" w:cs="Arial"/>
          <w:sz w:val="22"/>
          <w:szCs w:val="22"/>
        </w:rPr>
        <w:t xml:space="preserve"> 1</w:t>
      </w:r>
      <w:r w:rsidRPr="00715974">
        <w:rPr>
          <w:rFonts w:ascii="Arial" w:hAnsi="Arial" w:cs="Arial"/>
          <w:sz w:val="22"/>
          <w:szCs w:val="22"/>
        </w:rPr>
        <w:t xml:space="preserve">-10 shows </w:t>
      </w:r>
      <w:r w:rsidRPr="00715974">
        <w:rPr>
          <w:rFonts w:ascii="Arial" w:hAnsi="Arial" w:cs="Arial"/>
          <w:sz w:val="22"/>
          <w:szCs w:val="22"/>
          <w:u w:val="single"/>
        </w:rPr>
        <w:t>no</w:t>
      </w:r>
      <w:r w:rsidRPr="00715974">
        <w:rPr>
          <w:rFonts w:ascii="Arial" w:hAnsi="Arial" w:cs="Arial"/>
          <w:sz w:val="22"/>
          <w:szCs w:val="22"/>
        </w:rPr>
        <w:t xml:space="preserve"> seating along the harbour edge of the lawn, but all of it concentrated along the Jervois Quay edge</w:t>
      </w:r>
      <w:r w:rsidR="00077EAF" w:rsidRPr="00715974">
        <w:rPr>
          <w:rFonts w:ascii="Arial" w:hAnsi="Arial" w:cs="Arial"/>
          <w:sz w:val="22"/>
          <w:szCs w:val="22"/>
        </w:rPr>
        <w:t xml:space="preserve"> by the swamp draining the road and stormwater</w:t>
      </w:r>
      <w:r w:rsidRPr="00715974">
        <w:rPr>
          <w:rFonts w:ascii="Arial" w:hAnsi="Arial" w:cs="Arial"/>
          <w:sz w:val="22"/>
          <w:szCs w:val="22"/>
        </w:rPr>
        <w:t>.  This is worse than the current wall and amphitheatre where at least people can sit on the top of the wall, or on the promenade at its foot, and enjoy the harbour.</w:t>
      </w:r>
      <w:r w:rsidR="00B463CD" w:rsidRPr="00715974">
        <w:rPr>
          <w:rFonts w:ascii="Arial" w:hAnsi="Arial" w:cs="Arial"/>
          <w:sz w:val="22"/>
          <w:szCs w:val="22"/>
        </w:rPr>
        <w:t xml:space="preserve">  We urge the planned seating be moved to the harbour side of the Lawn.</w:t>
      </w:r>
    </w:p>
    <w:p w:rsidR="009D773E" w:rsidRPr="00715974" w:rsidRDefault="009D773E" w:rsidP="00715974">
      <w:pPr>
        <w:pStyle w:val="ListParagraph"/>
        <w:numPr>
          <w:ilvl w:val="0"/>
          <w:numId w:val="7"/>
        </w:numPr>
        <w:spacing w:after="120" w:line="290" w:lineRule="exact"/>
        <w:contextualSpacing w:val="0"/>
        <w:rPr>
          <w:rFonts w:ascii="Arial" w:hAnsi="Arial" w:cs="Arial"/>
          <w:sz w:val="22"/>
          <w:szCs w:val="22"/>
        </w:rPr>
      </w:pPr>
      <w:r w:rsidRPr="00715974">
        <w:rPr>
          <w:rFonts w:ascii="Arial" w:hAnsi="Arial" w:cs="Arial"/>
          <w:sz w:val="22"/>
          <w:szCs w:val="22"/>
        </w:rPr>
        <w:t xml:space="preserve">There are photomontages from Jervois Quay but none from the harbour looking west, and so it is difficult to see </w:t>
      </w:r>
      <w:r w:rsidR="00575925" w:rsidRPr="00715974">
        <w:rPr>
          <w:rFonts w:ascii="Arial" w:hAnsi="Arial" w:cs="Arial"/>
          <w:sz w:val="22"/>
          <w:szCs w:val="22"/>
        </w:rPr>
        <w:t xml:space="preserve">what the </w:t>
      </w:r>
      <w:r w:rsidR="00B463CD" w:rsidRPr="00715974">
        <w:rPr>
          <w:rFonts w:ascii="Arial" w:hAnsi="Arial" w:cs="Arial"/>
          <w:sz w:val="22"/>
          <w:szCs w:val="22"/>
        </w:rPr>
        <w:t>Park</w:t>
      </w:r>
      <w:r w:rsidR="00575925" w:rsidRPr="00715974">
        <w:rPr>
          <w:rFonts w:ascii="Arial" w:hAnsi="Arial" w:cs="Arial"/>
          <w:sz w:val="22"/>
          <w:szCs w:val="22"/>
        </w:rPr>
        <w:t xml:space="preserve"> area will look like.  The drawings suggest </w:t>
      </w:r>
      <w:r w:rsidR="00B463CD" w:rsidRPr="00715974">
        <w:rPr>
          <w:rFonts w:ascii="Arial" w:hAnsi="Arial" w:cs="Arial"/>
          <w:sz w:val="22"/>
          <w:szCs w:val="22"/>
        </w:rPr>
        <w:t>that apart from the current boutiques in front of the garage, the Chine</w:t>
      </w:r>
      <w:r w:rsidR="00872039" w:rsidRPr="00715974">
        <w:rPr>
          <w:rFonts w:ascii="Arial" w:hAnsi="Arial" w:cs="Arial"/>
          <w:sz w:val="22"/>
          <w:szCs w:val="22"/>
        </w:rPr>
        <w:t xml:space="preserve">se garden wall and tree grove, </w:t>
      </w:r>
      <w:r w:rsidR="00575925" w:rsidRPr="00715974">
        <w:rPr>
          <w:rFonts w:ascii="Arial" w:hAnsi="Arial" w:cs="Arial"/>
          <w:sz w:val="22"/>
          <w:szCs w:val="22"/>
        </w:rPr>
        <w:t xml:space="preserve">there will be a planted </w:t>
      </w:r>
      <w:r w:rsidR="006750BB" w:rsidRPr="00715974">
        <w:rPr>
          <w:rFonts w:ascii="Arial" w:hAnsi="Arial" w:cs="Arial"/>
          <w:sz w:val="22"/>
          <w:szCs w:val="22"/>
        </w:rPr>
        <w:t>‘mound’</w:t>
      </w:r>
      <w:r w:rsidR="00575925" w:rsidRPr="00715974">
        <w:rPr>
          <w:rFonts w:ascii="Arial" w:hAnsi="Arial" w:cs="Arial"/>
          <w:sz w:val="22"/>
          <w:szCs w:val="22"/>
        </w:rPr>
        <w:t xml:space="preserve"> (which may obscure views of the harbour from the lawn</w:t>
      </w:r>
      <w:r w:rsidR="00872039" w:rsidRPr="00715974">
        <w:rPr>
          <w:rFonts w:ascii="Arial" w:hAnsi="Arial" w:cs="Arial"/>
          <w:sz w:val="22"/>
          <w:szCs w:val="22"/>
        </w:rPr>
        <w:t xml:space="preserve"> and playground</w:t>
      </w:r>
      <w:r w:rsidR="00575925" w:rsidRPr="00715974">
        <w:rPr>
          <w:rFonts w:ascii="Arial" w:hAnsi="Arial" w:cs="Arial"/>
          <w:sz w:val="22"/>
          <w:szCs w:val="22"/>
        </w:rPr>
        <w:t xml:space="preserve">).  Surely the </w:t>
      </w:r>
      <w:r w:rsidR="006750BB" w:rsidRPr="00715974">
        <w:rPr>
          <w:rFonts w:ascii="Arial" w:hAnsi="Arial" w:cs="Arial"/>
          <w:sz w:val="22"/>
          <w:szCs w:val="22"/>
        </w:rPr>
        <w:t>mound</w:t>
      </w:r>
      <w:r w:rsidR="00575925" w:rsidRPr="00715974">
        <w:rPr>
          <w:rFonts w:ascii="Arial" w:hAnsi="Arial" w:cs="Arial"/>
          <w:sz w:val="22"/>
          <w:szCs w:val="22"/>
        </w:rPr>
        <w:t xml:space="preserve"> should be along the Jervois Quay side to screen the lawn </w:t>
      </w:r>
      <w:r w:rsidR="00872039" w:rsidRPr="00715974">
        <w:rPr>
          <w:rFonts w:ascii="Arial" w:hAnsi="Arial" w:cs="Arial"/>
          <w:sz w:val="22"/>
          <w:szCs w:val="22"/>
        </w:rPr>
        <w:t xml:space="preserve">and playground </w:t>
      </w:r>
      <w:r w:rsidR="00575925" w:rsidRPr="00715974">
        <w:rPr>
          <w:rFonts w:ascii="Arial" w:hAnsi="Arial" w:cs="Arial"/>
          <w:sz w:val="22"/>
          <w:szCs w:val="22"/>
        </w:rPr>
        <w:t>from traffic pollution and noise.</w:t>
      </w:r>
      <w:r w:rsidRPr="00715974">
        <w:rPr>
          <w:rFonts w:ascii="Arial" w:hAnsi="Arial" w:cs="Arial"/>
          <w:sz w:val="22"/>
          <w:szCs w:val="22"/>
        </w:rPr>
        <w:t xml:space="preserve">  </w:t>
      </w:r>
    </w:p>
    <w:p w:rsidR="006A739E" w:rsidRPr="00715974" w:rsidRDefault="006A739E" w:rsidP="00715974">
      <w:pPr>
        <w:spacing w:after="120" w:line="290" w:lineRule="exact"/>
        <w:rPr>
          <w:rFonts w:cs="Arial"/>
          <w:szCs w:val="22"/>
        </w:rPr>
      </w:pPr>
    </w:p>
    <w:p w:rsidR="003B2606" w:rsidRPr="00715974" w:rsidRDefault="003B2606" w:rsidP="00715974">
      <w:pPr>
        <w:spacing w:after="120" w:line="290" w:lineRule="exact"/>
        <w:ind w:left="360"/>
        <w:rPr>
          <w:rFonts w:cs="Arial"/>
          <w:b/>
          <w:i/>
          <w:szCs w:val="22"/>
        </w:rPr>
      </w:pPr>
      <w:r w:rsidRPr="00715974">
        <w:rPr>
          <w:rFonts w:cs="Arial"/>
          <w:b/>
          <w:i/>
          <w:szCs w:val="22"/>
        </w:rPr>
        <w:t>Chinese garden</w:t>
      </w:r>
    </w:p>
    <w:p w:rsidR="001B09A5" w:rsidRDefault="003B2606" w:rsidP="00715974">
      <w:pPr>
        <w:pStyle w:val="ListParagraph"/>
        <w:numPr>
          <w:ilvl w:val="0"/>
          <w:numId w:val="6"/>
        </w:numPr>
        <w:spacing w:after="120" w:line="290" w:lineRule="exact"/>
        <w:contextualSpacing w:val="0"/>
        <w:rPr>
          <w:rFonts w:ascii="Arial" w:hAnsi="Arial" w:cs="Arial"/>
          <w:sz w:val="22"/>
          <w:szCs w:val="22"/>
        </w:rPr>
      </w:pPr>
      <w:r w:rsidRPr="00715974">
        <w:rPr>
          <w:rFonts w:ascii="Arial" w:hAnsi="Arial" w:cs="Arial"/>
          <w:sz w:val="22"/>
          <w:szCs w:val="22"/>
        </w:rPr>
        <w:t xml:space="preserve">MVRA fully supports having a Chinese garden in Wellington.  Unfortunately, and similarly with the previous location proposed at Chaffers/Waitangi Park, </w:t>
      </w:r>
      <w:r w:rsidR="000C56FF" w:rsidRPr="00715974">
        <w:rPr>
          <w:rFonts w:ascii="Arial" w:hAnsi="Arial" w:cs="Arial"/>
          <w:sz w:val="22"/>
          <w:szCs w:val="22"/>
        </w:rPr>
        <w:t xml:space="preserve">it has no reason to be on the waterfront.  It will be walled off, and will do nothing to enhance the amenity value of the coastal marine environment.  As the Wellington Regional Coastal Plan states, Wellington city’s coastal marine area is a finite resource, and use of structures </w:t>
      </w:r>
      <w:r w:rsidR="000C56FF" w:rsidRPr="00715974">
        <w:rPr>
          <w:rFonts w:ascii="Arial" w:hAnsi="Arial" w:cs="Arial"/>
          <w:sz w:val="22"/>
          <w:szCs w:val="22"/>
        </w:rPr>
        <w:lastRenderedPageBreak/>
        <w:t>for purposes for which a coastal location is not necessary may preclude a future use by activities needing a coastal</w:t>
      </w:r>
      <w:r w:rsidR="00565EE5" w:rsidRPr="00715974">
        <w:rPr>
          <w:rFonts w:ascii="Arial" w:hAnsi="Arial" w:cs="Arial"/>
          <w:sz w:val="22"/>
          <w:szCs w:val="22"/>
        </w:rPr>
        <w:t xml:space="preserve"> site</w:t>
      </w:r>
      <w:r w:rsidR="000C56FF" w:rsidRPr="00715974">
        <w:rPr>
          <w:rFonts w:ascii="Arial" w:hAnsi="Arial" w:cs="Arial"/>
          <w:sz w:val="22"/>
          <w:szCs w:val="22"/>
        </w:rPr>
        <w:t xml:space="preserve">.  </w:t>
      </w:r>
      <w:r w:rsidR="00565EE5" w:rsidRPr="00715974">
        <w:rPr>
          <w:rFonts w:ascii="Arial" w:hAnsi="Arial" w:cs="Arial"/>
          <w:sz w:val="22"/>
          <w:szCs w:val="22"/>
        </w:rPr>
        <w:t>If the intent of the garden is to provide some shelter after the Park is re-oriented into the prevailing wind, then we urge the Council to reconsider leaving the Park as it is.  The Chinese garden</w:t>
      </w:r>
      <w:r w:rsidRPr="00715974">
        <w:rPr>
          <w:rFonts w:ascii="Arial" w:hAnsi="Arial" w:cs="Arial"/>
          <w:sz w:val="22"/>
          <w:szCs w:val="22"/>
        </w:rPr>
        <w:t xml:space="preserve"> should be located elsewhere such as in the Botanic Gardens where it would greatly enhance visitors’ experience of the Gardens</w:t>
      </w:r>
      <w:r w:rsidR="001324D5" w:rsidRPr="00715974">
        <w:rPr>
          <w:rFonts w:ascii="Arial" w:hAnsi="Arial" w:cs="Arial"/>
          <w:sz w:val="22"/>
          <w:szCs w:val="22"/>
        </w:rPr>
        <w:t xml:space="preserve">, or </w:t>
      </w:r>
      <w:r w:rsidR="006750BB" w:rsidRPr="00715974">
        <w:rPr>
          <w:rFonts w:ascii="Arial" w:hAnsi="Arial" w:cs="Arial"/>
          <w:sz w:val="22"/>
          <w:szCs w:val="22"/>
        </w:rPr>
        <w:t xml:space="preserve">at </w:t>
      </w:r>
      <w:r w:rsidR="001324D5" w:rsidRPr="00715974">
        <w:rPr>
          <w:rFonts w:ascii="Arial" w:hAnsi="Arial" w:cs="Arial"/>
          <w:sz w:val="22"/>
          <w:szCs w:val="22"/>
        </w:rPr>
        <w:t xml:space="preserve">the new Chinese Embassy, where it would be quite close to the </w:t>
      </w:r>
      <w:r w:rsidR="00B22125" w:rsidRPr="00715974">
        <w:rPr>
          <w:rFonts w:ascii="Arial" w:hAnsi="Arial" w:cs="Arial"/>
          <w:sz w:val="22"/>
          <w:szCs w:val="22"/>
        </w:rPr>
        <w:t xml:space="preserve">heart of Wellington’s </w:t>
      </w:r>
      <w:r w:rsidR="001324D5" w:rsidRPr="00715974">
        <w:rPr>
          <w:rFonts w:ascii="Arial" w:hAnsi="Arial" w:cs="Arial"/>
          <w:sz w:val="22"/>
          <w:szCs w:val="22"/>
        </w:rPr>
        <w:t>original Chin</w:t>
      </w:r>
      <w:r w:rsidR="00B22125" w:rsidRPr="00715974">
        <w:rPr>
          <w:rFonts w:ascii="Arial" w:hAnsi="Arial" w:cs="Arial"/>
          <w:sz w:val="22"/>
          <w:szCs w:val="22"/>
        </w:rPr>
        <w:t xml:space="preserve">atown  in </w:t>
      </w:r>
      <w:r w:rsidR="001324D5" w:rsidRPr="00715974">
        <w:rPr>
          <w:rFonts w:ascii="Arial" w:hAnsi="Arial" w:cs="Arial"/>
          <w:sz w:val="22"/>
          <w:szCs w:val="22"/>
        </w:rPr>
        <w:t>Ha</w:t>
      </w:r>
      <w:r w:rsidR="00B22125" w:rsidRPr="00715974">
        <w:rPr>
          <w:rFonts w:ascii="Arial" w:hAnsi="Arial" w:cs="Arial"/>
          <w:sz w:val="22"/>
          <w:szCs w:val="22"/>
        </w:rPr>
        <w:t>i</w:t>
      </w:r>
      <w:r w:rsidR="001324D5" w:rsidRPr="00715974">
        <w:rPr>
          <w:rFonts w:ascii="Arial" w:hAnsi="Arial" w:cs="Arial"/>
          <w:sz w:val="22"/>
          <w:szCs w:val="22"/>
        </w:rPr>
        <w:t>ning Street.</w:t>
      </w:r>
    </w:p>
    <w:p w:rsidR="00715974" w:rsidRPr="00715974" w:rsidRDefault="00715974" w:rsidP="00715974">
      <w:pPr>
        <w:spacing w:after="120" w:line="290" w:lineRule="exact"/>
        <w:ind w:left="360"/>
        <w:rPr>
          <w:rFonts w:cs="Arial"/>
          <w:szCs w:val="22"/>
        </w:rPr>
      </w:pPr>
    </w:p>
    <w:p w:rsidR="001B09A5" w:rsidRPr="00715974" w:rsidRDefault="00881B75" w:rsidP="00715974">
      <w:pPr>
        <w:spacing w:after="120" w:line="290" w:lineRule="exact"/>
        <w:ind w:left="360"/>
        <w:rPr>
          <w:rFonts w:cs="Arial"/>
          <w:b/>
          <w:i/>
          <w:szCs w:val="22"/>
        </w:rPr>
      </w:pPr>
      <w:r w:rsidRPr="00715974">
        <w:rPr>
          <w:rFonts w:cs="Arial"/>
          <w:b/>
          <w:i/>
          <w:szCs w:val="22"/>
        </w:rPr>
        <w:t>Some d</w:t>
      </w:r>
      <w:r w:rsidR="006A739E" w:rsidRPr="00715974">
        <w:rPr>
          <w:rFonts w:cs="Arial"/>
          <w:b/>
          <w:i/>
          <w:szCs w:val="22"/>
        </w:rPr>
        <w:t>esign elements</w:t>
      </w:r>
    </w:p>
    <w:p w:rsidR="006A739E" w:rsidRPr="00715974" w:rsidRDefault="00881B75" w:rsidP="00715974">
      <w:pPr>
        <w:pStyle w:val="ListParagraph"/>
        <w:numPr>
          <w:ilvl w:val="0"/>
          <w:numId w:val="6"/>
        </w:numPr>
        <w:spacing w:after="120" w:line="290" w:lineRule="exact"/>
        <w:contextualSpacing w:val="0"/>
        <w:rPr>
          <w:rFonts w:ascii="Arial" w:hAnsi="Arial" w:cs="Arial"/>
          <w:sz w:val="22"/>
          <w:szCs w:val="22"/>
        </w:rPr>
      </w:pPr>
      <w:r w:rsidRPr="00715974">
        <w:rPr>
          <w:rFonts w:ascii="Arial" w:hAnsi="Arial" w:cs="Arial"/>
          <w:sz w:val="22"/>
          <w:szCs w:val="22"/>
        </w:rPr>
        <w:t>It appears about 31 existing trees will be removed entirely (see Application drawings section A LA</w:t>
      </w:r>
      <w:r w:rsidR="006750BB" w:rsidRPr="00715974">
        <w:rPr>
          <w:rFonts w:ascii="Arial" w:hAnsi="Arial" w:cs="Arial"/>
          <w:sz w:val="22"/>
          <w:szCs w:val="22"/>
        </w:rPr>
        <w:t xml:space="preserve"> </w:t>
      </w:r>
      <w:r w:rsidRPr="00715974">
        <w:rPr>
          <w:rFonts w:ascii="Arial" w:hAnsi="Arial" w:cs="Arial"/>
          <w:sz w:val="22"/>
          <w:szCs w:val="22"/>
        </w:rPr>
        <w:t xml:space="preserve">RC 1-17) including the stately Norfolk pines that line Jervois Quay.  </w:t>
      </w:r>
      <w:r w:rsidR="00077EAF" w:rsidRPr="00715974">
        <w:rPr>
          <w:rFonts w:ascii="Arial" w:hAnsi="Arial" w:cs="Arial"/>
          <w:sz w:val="22"/>
          <w:szCs w:val="22"/>
        </w:rPr>
        <w:t xml:space="preserve">Another 20, mostly pohutukawa, will be ‘retained and relocated’, the drawings suggest into tidy rows, rather than being </w:t>
      </w:r>
      <w:r w:rsidR="00872039" w:rsidRPr="00715974">
        <w:rPr>
          <w:rFonts w:ascii="Arial" w:hAnsi="Arial" w:cs="Arial"/>
          <w:sz w:val="22"/>
          <w:szCs w:val="22"/>
        </w:rPr>
        <w:t xml:space="preserve">as they are at present, </w:t>
      </w:r>
      <w:r w:rsidR="00077EAF" w:rsidRPr="00715974">
        <w:rPr>
          <w:rFonts w:ascii="Arial" w:hAnsi="Arial" w:cs="Arial"/>
          <w:sz w:val="22"/>
          <w:szCs w:val="22"/>
        </w:rPr>
        <w:t>attractively placed at random over the lawn for shade.</w:t>
      </w:r>
      <w:r w:rsidR="00632F22" w:rsidRPr="00715974">
        <w:rPr>
          <w:rFonts w:ascii="Arial" w:hAnsi="Arial" w:cs="Arial"/>
          <w:sz w:val="22"/>
          <w:szCs w:val="22"/>
        </w:rPr>
        <w:t xml:space="preserve">  The existing trees should all be retained.</w:t>
      </w:r>
    </w:p>
    <w:p w:rsidR="001B09A5" w:rsidRPr="00715974" w:rsidRDefault="00077EAF" w:rsidP="00715974">
      <w:pPr>
        <w:pStyle w:val="ListParagraph"/>
        <w:numPr>
          <w:ilvl w:val="0"/>
          <w:numId w:val="6"/>
        </w:numPr>
        <w:spacing w:after="120" w:line="290" w:lineRule="exact"/>
        <w:contextualSpacing w:val="0"/>
        <w:rPr>
          <w:rFonts w:ascii="Arial" w:hAnsi="Arial" w:cs="Arial"/>
          <w:sz w:val="22"/>
          <w:szCs w:val="22"/>
        </w:rPr>
      </w:pPr>
      <w:r w:rsidRPr="00715974">
        <w:rPr>
          <w:rFonts w:ascii="Arial" w:hAnsi="Arial" w:cs="Arial"/>
          <w:sz w:val="22"/>
          <w:szCs w:val="22"/>
        </w:rPr>
        <w:t>At present, the maximum height of structures in the park is the edge of the upper lawn over the parking garage.  The proposal includes several structures higher than this, including the lagoon pergola, pavilion an</w:t>
      </w:r>
      <w:r w:rsidR="00632F22" w:rsidRPr="00715974">
        <w:rPr>
          <w:rFonts w:ascii="Arial" w:hAnsi="Arial" w:cs="Arial"/>
          <w:sz w:val="22"/>
          <w:szCs w:val="22"/>
        </w:rPr>
        <w:t>d roof in the Chinese garden,</w:t>
      </w:r>
      <w:r w:rsidRPr="00715974">
        <w:rPr>
          <w:rFonts w:ascii="Arial" w:hAnsi="Arial" w:cs="Arial"/>
          <w:sz w:val="22"/>
          <w:szCs w:val="22"/>
        </w:rPr>
        <w:t xml:space="preserve"> one labeled “Pai Lai”</w:t>
      </w:r>
      <w:r w:rsidR="00632F22" w:rsidRPr="00715974">
        <w:rPr>
          <w:rFonts w:ascii="Arial" w:hAnsi="Arial" w:cs="Arial"/>
          <w:sz w:val="22"/>
          <w:szCs w:val="22"/>
        </w:rPr>
        <w:t>, and the pillars of the Chinese garden forecourt.</w:t>
      </w:r>
      <w:r w:rsidR="00872039" w:rsidRPr="00715974">
        <w:rPr>
          <w:rFonts w:ascii="Arial" w:hAnsi="Arial" w:cs="Arial"/>
          <w:sz w:val="22"/>
          <w:szCs w:val="22"/>
        </w:rPr>
        <w:t xml:space="preserve">  These are likely to further obscure views of the harbour and surrounding hills from the CBD.</w:t>
      </w:r>
    </w:p>
    <w:p w:rsidR="001B09A5" w:rsidRPr="00715974" w:rsidRDefault="00632F22" w:rsidP="00715974">
      <w:pPr>
        <w:pStyle w:val="ListParagraph"/>
        <w:numPr>
          <w:ilvl w:val="0"/>
          <w:numId w:val="6"/>
        </w:numPr>
        <w:spacing w:after="120" w:line="290" w:lineRule="exact"/>
        <w:contextualSpacing w:val="0"/>
        <w:rPr>
          <w:rFonts w:ascii="Arial" w:hAnsi="Arial" w:cs="Arial"/>
          <w:sz w:val="22"/>
          <w:szCs w:val="22"/>
        </w:rPr>
      </w:pPr>
      <w:r w:rsidRPr="00715974">
        <w:rPr>
          <w:rFonts w:ascii="Arial" w:hAnsi="Arial" w:cs="Arial"/>
          <w:sz w:val="22"/>
          <w:szCs w:val="22"/>
        </w:rPr>
        <w:t>It is not clear whether there will be any wheelchair or pushchair access to the upper lawn.  At least at pr</w:t>
      </w:r>
      <w:r w:rsidR="00872039" w:rsidRPr="00715974">
        <w:rPr>
          <w:rFonts w:ascii="Arial" w:hAnsi="Arial" w:cs="Arial"/>
          <w:sz w:val="22"/>
          <w:szCs w:val="22"/>
        </w:rPr>
        <w:t xml:space="preserve">esent there is a combined stair/ramp </w:t>
      </w:r>
      <w:r w:rsidRPr="00715974">
        <w:rPr>
          <w:rFonts w:ascii="Arial" w:hAnsi="Arial" w:cs="Arial"/>
          <w:sz w:val="22"/>
          <w:szCs w:val="22"/>
        </w:rPr>
        <w:t>access by the Wahine mast from the waterfront promenade.</w:t>
      </w:r>
      <w:r w:rsidR="00872039" w:rsidRPr="00715974">
        <w:rPr>
          <w:rFonts w:ascii="Arial" w:hAnsi="Arial" w:cs="Arial"/>
          <w:sz w:val="22"/>
          <w:szCs w:val="22"/>
        </w:rPr>
        <w:t xml:space="preserve">  We recommend such access </w:t>
      </w:r>
      <w:r w:rsidR="00FB430F" w:rsidRPr="00715974">
        <w:rPr>
          <w:rFonts w:ascii="Arial" w:hAnsi="Arial" w:cs="Arial"/>
          <w:sz w:val="22"/>
          <w:szCs w:val="22"/>
        </w:rPr>
        <w:t>continues to be</w:t>
      </w:r>
      <w:r w:rsidR="00872039" w:rsidRPr="00715974">
        <w:rPr>
          <w:rFonts w:ascii="Arial" w:hAnsi="Arial" w:cs="Arial"/>
          <w:sz w:val="22"/>
          <w:szCs w:val="22"/>
        </w:rPr>
        <w:t xml:space="preserve"> provided.</w:t>
      </w:r>
    </w:p>
    <w:p w:rsidR="001B09A5" w:rsidRPr="00715974" w:rsidRDefault="001B09A5" w:rsidP="00715974">
      <w:pPr>
        <w:spacing w:after="120" w:line="290" w:lineRule="exact"/>
        <w:rPr>
          <w:rFonts w:cs="Arial"/>
          <w:szCs w:val="22"/>
        </w:rPr>
      </w:pPr>
    </w:p>
    <w:p w:rsidR="001B09A5" w:rsidRPr="00715974" w:rsidRDefault="00872039" w:rsidP="00715974">
      <w:pPr>
        <w:spacing w:after="120" w:line="290" w:lineRule="exact"/>
        <w:ind w:left="360"/>
        <w:rPr>
          <w:rFonts w:cs="Arial"/>
          <w:b/>
          <w:i/>
          <w:szCs w:val="22"/>
        </w:rPr>
      </w:pPr>
      <w:r w:rsidRPr="00715974">
        <w:rPr>
          <w:rFonts w:cs="Arial"/>
          <w:b/>
          <w:i/>
          <w:szCs w:val="22"/>
        </w:rPr>
        <w:t>Conclusion</w:t>
      </w:r>
    </w:p>
    <w:p w:rsidR="00BD7D72" w:rsidRPr="00715974" w:rsidRDefault="00872039" w:rsidP="00715974">
      <w:pPr>
        <w:pStyle w:val="ListParagraph"/>
        <w:numPr>
          <w:ilvl w:val="0"/>
          <w:numId w:val="6"/>
        </w:numPr>
        <w:spacing w:after="120" w:line="290" w:lineRule="exact"/>
        <w:contextualSpacing w:val="0"/>
        <w:rPr>
          <w:rFonts w:ascii="Arial" w:hAnsi="Arial" w:cs="Arial"/>
          <w:sz w:val="22"/>
          <w:szCs w:val="22"/>
        </w:rPr>
      </w:pPr>
      <w:r w:rsidRPr="00715974">
        <w:rPr>
          <w:rFonts w:ascii="Arial" w:hAnsi="Arial" w:cs="Arial"/>
          <w:sz w:val="22"/>
          <w:szCs w:val="22"/>
        </w:rPr>
        <w:t>Apart from expanding and improving the children’s playground, we urge that the Park be otherwise left as it is.  The</w:t>
      </w:r>
      <w:r w:rsidR="00FB430F" w:rsidRPr="00715974">
        <w:rPr>
          <w:rFonts w:ascii="Arial" w:hAnsi="Arial" w:cs="Arial"/>
          <w:sz w:val="22"/>
          <w:szCs w:val="22"/>
        </w:rPr>
        <w:t xml:space="preserve"> Chinese garden should be moved to another more appropriate site.  The funding other than for the playground, could instead be redirected towards higher priorities such as strengthening the Town Hall.</w:t>
      </w:r>
    </w:p>
    <w:sectPr w:rsidR="00BD7D72" w:rsidRPr="00715974" w:rsidSect="003513D4">
      <w:footerReference w:type="default" r:id="rId7"/>
      <w:pgSz w:w="11909" w:h="16834" w:code="9"/>
      <w:pgMar w:top="1440" w:right="1440" w:bottom="1440" w:left="1152" w:header="288" w:footer="288"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AF3D43" w:rsidRDefault="00AF3D43" w:rsidP="006326BD">
      <w:r>
        <w:separator/>
      </w:r>
    </w:p>
  </w:endnote>
  <w:endnote w:type="continuationSeparator" w:id="1">
    <w:p w:rsidR="00AF3D43" w:rsidRDefault="00AF3D43" w:rsidP="006326BD">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Helvetica Neue">
    <w:altName w:val="Corbel"/>
    <w:panose1 w:val="00000000000000000000"/>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6387172"/>
      <w:docPartObj>
        <w:docPartGallery w:val="Page Numbers (Bottom of Page)"/>
        <w:docPartUnique/>
      </w:docPartObj>
    </w:sdtPr>
    <w:sdtContent>
      <w:p w:rsidR="006750BB" w:rsidRDefault="006750BB">
        <w:pPr>
          <w:pStyle w:val="Footer"/>
          <w:jc w:val="right"/>
        </w:pPr>
        <w:fldSimple w:instr=" PAGE   \* MERGEFORMAT ">
          <w:r w:rsidR="003513D4">
            <w:rPr>
              <w:noProof/>
            </w:rPr>
            <w:t>2</w:t>
          </w:r>
        </w:fldSimple>
      </w:p>
    </w:sdtContent>
  </w:sdt>
  <w:p w:rsidR="006750BB" w:rsidRDefault="006750BB">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AF3D43" w:rsidRDefault="00AF3D43" w:rsidP="006326BD">
      <w:r>
        <w:separator/>
      </w:r>
    </w:p>
  </w:footnote>
  <w:footnote w:type="continuationSeparator" w:id="1">
    <w:p w:rsidR="00AF3D43" w:rsidRDefault="00AF3D43" w:rsidP="006326BD">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91D4EF0"/>
    <w:multiLevelType w:val="hybridMultilevel"/>
    <w:tmpl w:val="0F965738"/>
    <w:lvl w:ilvl="0" w:tplc="A830B36E">
      <w:start w:val="1"/>
      <w:numFmt w:val="bullet"/>
      <w:lvlText w:val=""/>
      <w:lvlJc w:val="left"/>
      <w:pPr>
        <w:ind w:left="720" w:hanging="360"/>
      </w:pPr>
      <w:rPr>
        <w:rFonts w:ascii="Symbol" w:hAnsi="Symbol" w:hint="default"/>
        <w:b w:val="0"/>
        <w:i w:val="0"/>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C217356"/>
    <w:multiLevelType w:val="hybridMultilevel"/>
    <w:tmpl w:val="E902A5A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28406A35"/>
    <w:multiLevelType w:val="hybridMultilevel"/>
    <w:tmpl w:val="95322554"/>
    <w:lvl w:ilvl="0" w:tplc="A830B36E">
      <w:start w:val="1"/>
      <w:numFmt w:val="bullet"/>
      <w:lvlText w:val=""/>
      <w:lvlJc w:val="left"/>
      <w:pPr>
        <w:ind w:left="360" w:hanging="360"/>
      </w:pPr>
      <w:rPr>
        <w:rFonts w:ascii="Symbol" w:hAnsi="Symbol" w:hint="default"/>
        <w:b w:val="0"/>
        <w:i w:val="0"/>
        <w:sz w:val="22"/>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nsid w:val="342E0185"/>
    <w:multiLevelType w:val="hybridMultilevel"/>
    <w:tmpl w:val="09705FCA"/>
    <w:lvl w:ilvl="0" w:tplc="04090001">
      <w:start w:val="1"/>
      <w:numFmt w:val="bullet"/>
      <w:lvlText w:val=""/>
      <w:lvlJc w:val="left"/>
      <w:pPr>
        <w:ind w:left="1080" w:hanging="360"/>
      </w:pPr>
      <w:rPr>
        <w:rFonts w:ascii="Symbol" w:hAnsi="Symbol"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nsid w:val="38EB4691"/>
    <w:multiLevelType w:val="hybridMultilevel"/>
    <w:tmpl w:val="D090E442"/>
    <w:lvl w:ilvl="0" w:tplc="E47AA6E4">
      <w:start w:val="1"/>
      <w:numFmt w:val="decimal"/>
      <w:lvlText w:val="%1."/>
      <w:lvlJc w:val="left"/>
      <w:pPr>
        <w:ind w:left="360" w:hanging="360"/>
      </w:pPr>
      <w:rPr>
        <w:rFonts w:ascii="Arial" w:hAnsi="Arial" w:hint="default"/>
        <w:sz w:val="22"/>
      </w:r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
    <w:nsid w:val="43E26DEE"/>
    <w:multiLevelType w:val="hybridMultilevel"/>
    <w:tmpl w:val="11A42C2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nsid w:val="665A551A"/>
    <w:multiLevelType w:val="hybridMultilevel"/>
    <w:tmpl w:val="25EC532C"/>
    <w:lvl w:ilvl="0" w:tplc="04090001">
      <w:start w:val="1"/>
      <w:numFmt w:val="bullet"/>
      <w:lvlText w:val=""/>
      <w:lvlJc w:val="left"/>
      <w:pPr>
        <w:ind w:left="1080" w:hanging="360"/>
      </w:pPr>
      <w:rPr>
        <w:rFonts w:ascii="Symbol" w:hAnsi="Symbol"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nsid w:val="69A22711"/>
    <w:multiLevelType w:val="hybridMultilevel"/>
    <w:tmpl w:val="08143C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4"/>
  </w:num>
  <w:num w:numId="2">
    <w:abstractNumId w:val="5"/>
  </w:num>
  <w:num w:numId="3">
    <w:abstractNumId w:val="0"/>
  </w:num>
  <w:num w:numId="4">
    <w:abstractNumId w:val="2"/>
  </w:num>
  <w:num w:numId="5">
    <w:abstractNumId w:val="7"/>
  </w:num>
  <w:num w:numId="6">
    <w:abstractNumId w:val="1"/>
  </w:num>
  <w:num w:numId="7">
    <w:abstractNumId w:val="6"/>
  </w:num>
  <w:num w:numId="8">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defaultTabStop w:val="720"/>
  <w:characterSpacingControl w:val="doNotCompress"/>
  <w:footnotePr>
    <w:footnote w:id="0"/>
    <w:footnote w:id="1"/>
  </w:footnotePr>
  <w:endnotePr>
    <w:endnote w:id="0"/>
    <w:endnote w:id="1"/>
  </w:endnotePr>
  <w:compat/>
  <w:rsids>
    <w:rsidRoot w:val="00BD7D72"/>
    <w:rsid w:val="00013CEB"/>
    <w:rsid w:val="00016EA5"/>
    <w:rsid w:val="00027EA6"/>
    <w:rsid w:val="00077EAF"/>
    <w:rsid w:val="00095D68"/>
    <w:rsid w:val="000C56FF"/>
    <w:rsid w:val="001324D5"/>
    <w:rsid w:val="001B09A5"/>
    <w:rsid w:val="001C5A74"/>
    <w:rsid w:val="00233B63"/>
    <w:rsid w:val="003513D4"/>
    <w:rsid w:val="003B2606"/>
    <w:rsid w:val="003E186B"/>
    <w:rsid w:val="004121A3"/>
    <w:rsid w:val="00432841"/>
    <w:rsid w:val="00565EE5"/>
    <w:rsid w:val="00575925"/>
    <w:rsid w:val="006326BD"/>
    <w:rsid w:val="00632F22"/>
    <w:rsid w:val="006750BB"/>
    <w:rsid w:val="006A739E"/>
    <w:rsid w:val="006C648F"/>
    <w:rsid w:val="00715974"/>
    <w:rsid w:val="00737979"/>
    <w:rsid w:val="007C3D2C"/>
    <w:rsid w:val="007E348D"/>
    <w:rsid w:val="008410C5"/>
    <w:rsid w:val="00872039"/>
    <w:rsid w:val="00881B75"/>
    <w:rsid w:val="0089568F"/>
    <w:rsid w:val="009D773E"/>
    <w:rsid w:val="00A81B09"/>
    <w:rsid w:val="00AF3D43"/>
    <w:rsid w:val="00B126FD"/>
    <w:rsid w:val="00B22125"/>
    <w:rsid w:val="00B463CD"/>
    <w:rsid w:val="00BD7D72"/>
    <w:rsid w:val="00C05448"/>
    <w:rsid w:val="00C77A1C"/>
    <w:rsid w:val="00CC51D5"/>
    <w:rsid w:val="00DE37EE"/>
    <w:rsid w:val="00FB430F"/>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rsid w:val="00BD7D72"/>
    <w:pPr>
      <w:spacing w:after="0" w:line="240" w:lineRule="auto"/>
    </w:pPr>
    <w:rPr>
      <w:rFonts w:ascii="Arial" w:hAnsi="Arial"/>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D7D72"/>
    <w:pPr>
      <w:widowControl w:val="0"/>
      <w:suppressAutoHyphens/>
      <w:spacing w:after="200" w:line="360" w:lineRule="auto"/>
      <w:ind w:left="720"/>
      <w:contextualSpacing/>
    </w:pPr>
    <w:rPr>
      <w:rFonts w:ascii="Helvetica Neue" w:eastAsia="Cambria" w:hAnsi="Helvetica Neue" w:cs="Cambria"/>
      <w:sz w:val="20"/>
      <w:lang w:val="en-AU" w:eastAsia="ar-SA"/>
    </w:rPr>
  </w:style>
  <w:style w:type="paragraph" w:styleId="Header">
    <w:name w:val="header"/>
    <w:basedOn w:val="Normal"/>
    <w:link w:val="HeaderChar"/>
    <w:uiPriority w:val="99"/>
    <w:semiHidden/>
    <w:unhideWhenUsed/>
    <w:rsid w:val="006326BD"/>
    <w:pPr>
      <w:tabs>
        <w:tab w:val="center" w:pos="4680"/>
        <w:tab w:val="right" w:pos="9360"/>
      </w:tabs>
    </w:pPr>
  </w:style>
  <w:style w:type="character" w:customStyle="1" w:styleId="HeaderChar">
    <w:name w:val="Header Char"/>
    <w:basedOn w:val="DefaultParagraphFont"/>
    <w:link w:val="Header"/>
    <w:uiPriority w:val="99"/>
    <w:semiHidden/>
    <w:rsid w:val="006326BD"/>
    <w:rPr>
      <w:rFonts w:ascii="Arial" w:hAnsi="Arial"/>
      <w:szCs w:val="20"/>
    </w:rPr>
  </w:style>
  <w:style w:type="paragraph" w:styleId="Footer">
    <w:name w:val="footer"/>
    <w:basedOn w:val="Normal"/>
    <w:link w:val="FooterChar"/>
    <w:uiPriority w:val="99"/>
    <w:unhideWhenUsed/>
    <w:rsid w:val="006326BD"/>
    <w:pPr>
      <w:tabs>
        <w:tab w:val="center" w:pos="4680"/>
        <w:tab w:val="right" w:pos="9360"/>
      </w:tabs>
    </w:pPr>
  </w:style>
  <w:style w:type="character" w:customStyle="1" w:styleId="FooterChar">
    <w:name w:val="Footer Char"/>
    <w:basedOn w:val="DefaultParagraphFont"/>
    <w:link w:val="Footer"/>
    <w:uiPriority w:val="99"/>
    <w:rsid w:val="006326BD"/>
    <w:rPr>
      <w:rFonts w:ascii="Arial" w:hAnsi="Arial"/>
      <w:szCs w:val="20"/>
    </w:rPr>
  </w:style>
</w:styles>
</file>

<file path=word/webSettings.xml><?xml version="1.0" encoding="utf-8"?>
<w:webSettings xmlns:r="http://schemas.openxmlformats.org/officeDocument/2006/relationships" xmlns:w="http://schemas.openxmlformats.org/wordprocessingml/2006/main">
  <w:divs>
    <w:div w:id="12437630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9</TotalTime>
  <Pages>3</Pages>
  <Words>1086</Words>
  <Characters>6194</Characters>
  <Application>Microsoft Office Word</Application>
  <DocSecurity>0</DocSecurity>
  <Lines>51</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7266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Sue Watt</dc:creator>
  <cp:lastModifiedBy>Sue Watt</cp:lastModifiedBy>
  <cp:revision>4</cp:revision>
  <dcterms:created xsi:type="dcterms:W3CDTF">2016-07-01T00:58:00Z</dcterms:created>
  <dcterms:modified xsi:type="dcterms:W3CDTF">2016-07-01T01:05:00Z</dcterms:modified>
</cp:coreProperties>
</file>